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54" w:rsidRPr="00EE1C3C" w:rsidRDefault="00EE1C3C" w:rsidP="00EE1C3C">
      <w:pPr>
        <w:spacing w:after="240" w:line="276" w:lineRule="auto"/>
        <w:jc w:val="center"/>
        <w:rPr>
          <w:rFonts w:asciiTheme="minorEastAsia" w:hAnsiTheme="minorEastAsia" w:hint="eastAsia"/>
          <w:b/>
          <w:sz w:val="32"/>
          <w:szCs w:val="32"/>
        </w:rPr>
      </w:pPr>
      <w:r w:rsidRPr="00EE1C3C">
        <w:rPr>
          <w:rFonts w:asciiTheme="minorEastAsia" w:hAnsiTheme="minorEastAsia" w:hint="eastAsia"/>
          <w:b/>
          <w:sz w:val="32"/>
          <w:szCs w:val="32"/>
        </w:rPr>
        <w:t>关于公告企业领取资质证书的有关说明</w:t>
      </w:r>
    </w:p>
    <w:p w:rsidR="00EE1C3C" w:rsidRPr="00EE1C3C" w:rsidRDefault="00EE1C3C" w:rsidP="00EE1C3C">
      <w:pPr>
        <w:spacing w:after="240"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为方便企业办理领取资质证书手续，提高工作效率，现将领取企业资质证书的有关事项说明如下：</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一、报送企业资质证书打印信息方式</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公告的企业领取资质证书时，请按照</w:t>
      </w:r>
      <w:hyperlink r:id="rId4" w:tgtFrame="_self" w:history="1">
        <w:r w:rsidRPr="00EE1C3C">
          <w:rPr>
            <w:rFonts w:asciiTheme="minorEastAsia" w:hAnsiTheme="minorEastAsia" w:cs="宋体" w:hint="eastAsia"/>
            <w:kern w:val="0"/>
            <w:sz w:val="24"/>
            <w:szCs w:val="24"/>
          </w:rPr>
          <w:t>《关于填报〈建设工程企业资质申请受理信息采集表〉有关事项的通知》（</w:t>
        </w:r>
        <w:proofErr w:type="gramStart"/>
        <w:r w:rsidRPr="00EE1C3C">
          <w:rPr>
            <w:rFonts w:asciiTheme="minorEastAsia" w:hAnsiTheme="minorEastAsia" w:cs="宋体" w:hint="eastAsia"/>
            <w:kern w:val="0"/>
            <w:sz w:val="24"/>
            <w:szCs w:val="24"/>
          </w:rPr>
          <w:t>建办厅</w:t>
        </w:r>
        <w:proofErr w:type="gramEnd"/>
        <w:r w:rsidRPr="00EE1C3C">
          <w:rPr>
            <w:rFonts w:asciiTheme="minorEastAsia" w:hAnsiTheme="minorEastAsia" w:cs="宋体" w:hint="eastAsia"/>
            <w:kern w:val="0"/>
            <w:sz w:val="24"/>
            <w:szCs w:val="24"/>
          </w:rPr>
          <w:t>[2010]36号）</w:t>
        </w:r>
      </w:hyperlink>
      <w:r w:rsidRPr="00EE1C3C">
        <w:rPr>
          <w:rFonts w:asciiTheme="minorEastAsia" w:hAnsiTheme="minorEastAsia" w:cs="宋体" w:hint="eastAsia"/>
          <w:color w:val="000000"/>
          <w:kern w:val="0"/>
          <w:sz w:val="24"/>
          <w:szCs w:val="24"/>
        </w:rPr>
        <w:t>要求，通过《</w:t>
      </w:r>
      <w:r w:rsidRPr="00EE1C3C">
        <w:rPr>
          <w:rFonts w:asciiTheme="minorEastAsia" w:hAnsiTheme="minorEastAsia" w:cs="宋体" w:hint="eastAsia"/>
          <w:kern w:val="0"/>
          <w:sz w:val="24"/>
          <w:szCs w:val="24"/>
          <w:u w:val="single"/>
        </w:rPr>
        <w:t>住房和城乡建设部企业资质申请受理信息填报软件</w:t>
      </w:r>
      <w:r w:rsidRPr="00EE1C3C">
        <w:rPr>
          <w:rFonts w:asciiTheme="minorEastAsia" w:hAnsiTheme="minorEastAsia" w:cs="宋体" w:hint="eastAsia"/>
          <w:color w:val="000000"/>
          <w:kern w:val="0"/>
          <w:sz w:val="24"/>
          <w:szCs w:val="24"/>
        </w:rPr>
        <w:t>》报送企业资质申请信息或资质变更信息。对于在报送企业资质申请材料时没有通过软件报送资质申请信息的企业，须通过软件补报资质申请信息；如在报送资质申请材料时已通过软件报送资质申请信息，但在公告领证时有资质变更事项，需通过软件报送资质变更信息后，再领取资质证书。</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对于企业资质证书的有关信息发生变更但未办理变更或备案手续的，公告发布后，将按企业报送资质申请材料时报送的资质申请信息打印资质证书。</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二、领取证书方式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（一）当面领取。有关单位持相应资料到住房和城乡建设部</w:t>
      </w:r>
      <w:proofErr w:type="gramStart"/>
      <w:r w:rsidRPr="00EE1C3C">
        <w:rPr>
          <w:rFonts w:asciiTheme="minorEastAsia" w:hAnsiTheme="minorEastAsia" w:cs="宋体" w:hint="eastAsia"/>
          <w:color w:val="000000"/>
          <w:kern w:val="0"/>
          <w:sz w:val="24"/>
          <w:szCs w:val="24"/>
        </w:rPr>
        <w:t>受理办</w:t>
      </w:r>
      <w:proofErr w:type="gramEnd"/>
      <w:r w:rsidRPr="00EE1C3C">
        <w:rPr>
          <w:rFonts w:asciiTheme="minorEastAsia" w:hAnsiTheme="minorEastAsia" w:cs="宋体" w:hint="eastAsia"/>
          <w:color w:val="000000"/>
          <w:kern w:val="0"/>
          <w:sz w:val="24"/>
          <w:szCs w:val="24"/>
        </w:rPr>
        <w:t>办理领取资质证书手续。无特殊情况，上午办理手续的，当天下午可领取证书；下午办理领证手续的，下个工作日上午可领取证书。</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（二）即时领取。企业电话确认证书打印后</w:t>
      </w:r>
      <w:proofErr w:type="gramStart"/>
      <w:r w:rsidRPr="00EE1C3C">
        <w:rPr>
          <w:rFonts w:asciiTheme="minorEastAsia" w:hAnsiTheme="minorEastAsia" w:cs="宋体" w:hint="eastAsia"/>
          <w:color w:val="000000"/>
          <w:kern w:val="0"/>
          <w:sz w:val="24"/>
          <w:szCs w:val="24"/>
        </w:rPr>
        <w:t>携相应</w:t>
      </w:r>
      <w:proofErr w:type="gramEnd"/>
      <w:r w:rsidRPr="00EE1C3C">
        <w:rPr>
          <w:rFonts w:asciiTheme="minorEastAsia" w:hAnsiTheme="minorEastAsia" w:cs="宋体" w:hint="eastAsia"/>
          <w:color w:val="000000"/>
          <w:kern w:val="0"/>
          <w:sz w:val="24"/>
          <w:szCs w:val="24"/>
        </w:rPr>
        <w:t>领取证书材料到</w:t>
      </w:r>
      <w:proofErr w:type="gramStart"/>
      <w:r w:rsidRPr="00EE1C3C">
        <w:rPr>
          <w:rFonts w:asciiTheme="minorEastAsia" w:hAnsiTheme="minorEastAsia" w:cs="宋体" w:hint="eastAsia"/>
          <w:color w:val="000000"/>
          <w:kern w:val="0"/>
          <w:sz w:val="24"/>
          <w:szCs w:val="24"/>
        </w:rPr>
        <w:t>受理办</w:t>
      </w:r>
      <w:proofErr w:type="gramEnd"/>
      <w:r w:rsidRPr="00EE1C3C">
        <w:rPr>
          <w:rFonts w:asciiTheme="minorEastAsia" w:hAnsiTheme="minorEastAsia" w:cs="宋体" w:hint="eastAsia"/>
          <w:color w:val="000000"/>
          <w:kern w:val="0"/>
          <w:sz w:val="24"/>
          <w:szCs w:val="24"/>
        </w:rPr>
        <w:t>领取新资质证书。</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（三）邮寄方式领取。有关单位可将领取证书所需材料及回邮地址邮寄至住房和城乡建设部受理办，</w:t>
      </w:r>
      <w:proofErr w:type="gramStart"/>
      <w:r w:rsidRPr="00EE1C3C">
        <w:rPr>
          <w:rFonts w:asciiTheme="minorEastAsia" w:hAnsiTheme="minorEastAsia" w:cs="宋体" w:hint="eastAsia"/>
          <w:color w:val="000000"/>
          <w:kern w:val="0"/>
          <w:sz w:val="24"/>
          <w:szCs w:val="24"/>
        </w:rPr>
        <w:t>受理办</w:t>
      </w:r>
      <w:proofErr w:type="gramEnd"/>
      <w:r w:rsidRPr="00EE1C3C">
        <w:rPr>
          <w:rFonts w:asciiTheme="minorEastAsia" w:hAnsiTheme="minorEastAsia" w:cs="宋体" w:hint="eastAsia"/>
          <w:color w:val="000000"/>
          <w:kern w:val="0"/>
          <w:sz w:val="24"/>
          <w:szCs w:val="24"/>
        </w:rPr>
        <w:t>收到邮寄材料后，对于手续齐全的予以办理领证有关手续，并将新资质证书按回邮地址以收件方付款方式回邮至指定单位（请考虑资质证书在邮寄过程中可能存在的风险）。要求</w:t>
      </w:r>
      <w:proofErr w:type="gramStart"/>
      <w:r w:rsidRPr="00EE1C3C">
        <w:rPr>
          <w:rFonts w:asciiTheme="minorEastAsia" w:hAnsiTheme="minorEastAsia" w:cs="宋体" w:hint="eastAsia"/>
          <w:color w:val="000000"/>
          <w:kern w:val="0"/>
          <w:sz w:val="24"/>
          <w:szCs w:val="24"/>
        </w:rPr>
        <w:t>受理办付款</w:t>
      </w:r>
      <w:proofErr w:type="gramEnd"/>
      <w:r w:rsidRPr="00EE1C3C">
        <w:rPr>
          <w:rFonts w:asciiTheme="minorEastAsia" w:hAnsiTheme="minorEastAsia" w:cs="宋体" w:hint="eastAsia"/>
          <w:color w:val="000000"/>
          <w:kern w:val="0"/>
          <w:sz w:val="24"/>
          <w:szCs w:val="24"/>
        </w:rPr>
        <w:t xml:space="preserve">的，将不予办理。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三、领取资质证书所需材料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（一）通过住房和城乡建设部公告的建设工程企业（勘察、设计、施工、监理、招标代理、一体化等），领取资质证书需提供以下材料：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1.资质初审部门出具的领取资质证书的介绍信原件。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2.加盖公章的企业营业执照副本复印件（或扫描件）。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3.原资质证书的正、副本原件。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lastRenderedPageBreak/>
        <w:t xml:space="preserve">　　原资质证书原件需全部交回，以旧换新，如不能全部交回的，按交回旧证数量领取新证，其余新证待旧证交回后领取；</w:t>
      </w:r>
      <w:proofErr w:type="gramStart"/>
      <w:r w:rsidRPr="00EE1C3C">
        <w:rPr>
          <w:rFonts w:asciiTheme="minorEastAsia" w:hAnsiTheme="minorEastAsia" w:cs="宋体" w:hint="eastAsia"/>
          <w:color w:val="000000"/>
          <w:kern w:val="0"/>
          <w:sz w:val="24"/>
          <w:szCs w:val="24"/>
        </w:rPr>
        <w:t>如旧证</w:t>
      </w:r>
      <w:proofErr w:type="gramEnd"/>
      <w:r w:rsidRPr="00EE1C3C">
        <w:rPr>
          <w:rFonts w:asciiTheme="minorEastAsia" w:hAnsiTheme="minorEastAsia" w:cs="宋体" w:hint="eastAsia"/>
          <w:color w:val="000000"/>
          <w:kern w:val="0"/>
          <w:sz w:val="24"/>
          <w:szCs w:val="24"/>
        </w:rPr>
        <w:t xml:space="preserve">遗失的，持已办理遗失补办的相应材料领取新证。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4.若企业资质证书基本信息在企业提交资质申请材料后发生变更，需在副本变更栏里注明，或提供资质初审部门的变更备案表；原资质证书发生遗失、损毁的，请提供资质初审部门办理的遗失补办手续。</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5.外商投资企业请提供外商投资批准证书复印件（或扫描件），并加盖企业公章。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（二）通过住房和城乡建设部公告的造价咨询、城市规划、房地产开发、房地产估价、园林绿化、物业管理等企业，领取资质证书需提供以下材料：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1.领取资质证书的介绍信原件。领取本企业的城市规划、房地产开发、房地产估价、园林绿化、物业管理资质证书的，请提供本企业介绍信；领取造价咨询资质证书或代其他企业领取各类资质证书的，请出具资质初审部门介绍信。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2.加盖企业公章的企业营业执照副本复印件（或扫描件）。 </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3.原资质证书正、副本原件。原资质证书原件需全部交回，如不能全部交回的，按交回旧证数量领取新证，其余新证待旧证交回后领取。</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4.若企业资质证书基本信息在企业提交资质申请后发生变更，需在副本变更栏里注明，或提供资质初审部门的变更备案表；原资质证书发生遗失、损毁的，请提供资质初审部门办理的遗失补办手续。</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w:t>
      </w:r>
      <w:proofErr w:type="gramStart"/>
      <w:r w:rsidRPr="00EE1C3C">
        <w:rPr>
          <w:rFonts w:asciiTheme="minorEastAsia" w:hAnsiTheme="minorEastAsia" w:cs="宋体" w:hint="eastAsia"/>
          <w:color w:val="000000"/>
          <w:kern w:val="0"/>
          <w:sz w:val="24"/>
          <w:szCs w:val="24"/>
        </w:rPr>
        <w:t>受理办通讯</w:t>
      </w:r>
      <w:proofErr w:type="gramEnd"/>
      <w:r w:rsidRPr="00EE1C3C">
        <w:rPr>
          <w:rFonts w:asciiTheme="minorEastAsia" w:hAnsiTheme="minorEastAsia" w:cs="宋体" w:hint="eastAsia"/>
          <w:color w:val="000000"/>
          <w:kern w:val="0"/>
          <w:sz w:val="24"/>
          <w:szCs w:val="24"/>
        </w:rPr>
        <w:t>地址：北京市海淀区三里河路9号住房和城乡建设部南配楼104#。</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w:t>
      </w:r>
      <w:proofErr w:type="gramStart"/>
      <w:r w:rsidRPr="00EE1C3C">
        <w:rPr>
          <w:rFonts w:asciiTheme="minorEastAsia" w:hAnsiTheme="minorEastAsia" w:cs="宋体" w:hint="eastAsia"/>
          <w:color w:val="000000"/>
          <w:kern w:val="0"/>
          <w:sz w:val="24"/>
          <w:szCs w:val="24"/>
        </w:rPr>
        <w:t>邮</w:t>
      </w:r>
      <w:proofErr w:type="gramEnd"/>
      <w:r w:rsidRPr="00EE1C3C">
        <w:rPr>
          <w:rFonts w:asciiTheme="minorEastAsia" w:hAnsiTheme="minorEastAsia" w:cs="宋体" w:hint="eastAsia"/>
          <w:color w:val="000000"/>
          <w:kern w:val="0"/>
          <w:sz w:val="24"/>
          <w:szCs w:val="24"/>
        </w:rPr>
        <w:t xml:space="preserve">　　编：100835</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电子邮箱：</w:t>
      </w:r>
      <w:hyperlink r:id="rId5" w:history="1">
        <w:r w:rsidRPr="00EE1C3C">
          <w:rPr>
            <w:rFonts w:asciiTheme="minorEastAsia" w:hAnsiTheme="minorEastAsia" w:cs="宋体" w:hint="eastAsia"/>
            <w:color w:val="000000"/>
            <w:kern w:val="0"/>
            <w:sz w:val="24"/>
            <w:szCs w:val="24"/>
            <w:u w:val="single"/>
          </w:rPr>
          <w:t>slb@mail.cin.gov.cn</w:t>
        </w:r>
      </w:hyperlink>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联系电话：受理勘察、设计　010-58933701</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受理监理、工程造价咨询、城市规划、园林绿化　010-58933701</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受理施工、安全生产许可证　010-58933774</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资质证书变更　010-58933774</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受理房地产开发、物业管理、房地产估价　010-58933470</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受理招标、一体化　010-58933470</w:t>
      </w:r>
    </w:p>
    <w:p w:rsidR="00EE1C3C" w:rsidRPr="00EE1C3C" w:rsidRDefault="00EE1C3C" w:rsidP="00EE1C3C">
      <w:pPr>
        <w:spacing w:line="276" w:lineRule="auto"/>
        <w:rPr>
          <w:rFonts w:asciiTheme="minorEastAsia" w:hAnsiTheme="minorEastAsia" w:cs="宋体" w:hint="eastAsia"/>
          <w:color w:val="000000"/>
          <w:kern w:val="0"/>
          <w:sz w:val="24"/>
          <w:szCs w:val="24"/>
        </w:rPr>
      </w:pPr>
      <w:r w:rsidRPr="00EE1C3C">
        <w:rPr>
          <w:rFonts w:asciiTheme="minorEastAsia" w:hAnsiTheme="minorEastAsia" w:cs="宋体" w:hint="eastAsia"/>
          <w:color w:val="000000"/>
          <w:kern w:val="0"/>
          <w:sz w:val="24"/>
          <w:szCs w:val="24"/>
        </w:rPr>
        <w:t xml:space="preserve">　　　　　　　证书领取　010-58933611</w:t>
      </w:r>
      <w:r w:rsidRPr="00EE1C3C">
        <w:rPr>
          <w:rFonts w:asciiTheme="minorEastAsia" w:hAnsiTheme="minorEastAsia" w:cs="宋体" w:hint="eastAsia"/>
          <w:color w:val="000000"/>
          <w:kern w:val="0"/>
          <w:sz w:val="24"/>
          <w:szCs w:val="24"/>
        </w:rPr>
        <w:br/>
      </w:r>
      <w:r w:rsidRPr="00EE1C3C">
        <w:rPr>
          <w:rFonts w:asciiTheme="minorEastAsia" w:hAnsiTheme="minorEastAsia" w:cs="宋体" w:hint="eastAsia"/>
          <w:color w:val="000000"/>
          <w:kern w:val="0"/>
          <w:sz w:val="24"/>
          <w:szCs w:val="24"/>
        </w:rPr>
        <w:br/>
        <w:t xml:space="preserve">　　传　　真：010-58933243</w:t>
      </w:r>
      <w:r w:rsidRPr="00EE1C3C">
        <w:rPr>
          <w:rFonts w:asciiTheme="minorEastAsia" w:hAnsiTheme="minorEastAsia" w:cs="宋体" w:hint="eastAsia"/>
          <w:color w:val="000000"/>
          <w:kern w:val="0"/>
          <w:sz w:val="24"/>
          <w:szCs w:val="24"/>
        </w:rPr>
        <w:br/>
        <w:t> </w:t>
      </w:r>
    </w:p>
    <w:p w:rsidR="00EE1C3C" w:rsidRPr="00EE1C3C" w:rsidRDefault="00EE1C3C" w:rsidP="00EE1C3C">
      <w:pPr>
        <w:spacing w:line="276" w:lineRule="auto"/>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 xml:space="preserve">　　　　　　　　　　　　　　　　　　　　　　　</w:t>
      </w:r>
      <w:r w:rsidRPr="00EE1C3C">
        <w:rPr>
          <w:rFonts w:asciiTheme="minorEastAsia" w:hAnsiTheme="minorEastAsia" w:cs="宋体" w:hint="eastAsia"/>
          <w:color w:val="000000"/>
          <w:kern w:val="0"/>
          <w:sz w:val="24"/>
          <w:szCs w:val="24"/>
        </w:rPr>
        <w:t>二〇</w:t>
      </w:r>
      <w:r w:rsidRPr="00EE1C3C">
        <w:rPr>
          <w:rFonts w:asciiTheme="minorEastAsia" w:hAnsiTheme="minorEastAsia" w:cs="华康雅宋体W9(P)" w:hint="eastAsia"/>
          <w:color w:val="000000"/>
          <w:kern w:val="0"/>
          <w:sz w:val="24"/>
          <w:szCs w:val="24"/>
        </w:rPr>
        <w:t>一</w:t>
      </w:r>
      <w:r w:rsidRPr="00EE1C3C">
        <w:rPr>
          <w:rFonts w:asciiTheme="minorEastAsia" w:hAnsiTheme="minorEastAsia" w:cs="宋体" w:hint="eastAsia"/>
          <w:color w:val="000000"/>
          <w:kern w:val="0"/>
          <w:sz w:val="24"/>
          <w:szCs w:val="24"/>
        </w:rPr>
        <w:t>〇</w:t>
      </w:r>
      <w:r w:rsidRPr="00EE1C3C">
        <w:rPr>
          <w:rFonts w:asciiTheme="minorEastAsia" w:hAnsiTheme="minorEastAsia" w:cs="华康雅宋体W9(P)" w:hint="eastAsia"/>
          <w:color w:val="000000"/>
          <w:kern w:val="0"/>
          <w:sz w:val="24"/>
          <w:szCs w:val="24"/>
        </w:rPr>
        <w:t>年十月十一</w:t>
      </w:r>
      <w:r w:rsidRPr="00EE1C3C">
        <w:rPr>
          <w:rFonts w:asciiTheme="minorEastAsia" w:hAnsiTheme="minorEastAsia" w:cs="宋体" w:hint="eastAsia"/>
          <w:color w:val="000000"/>
          <w:kern w:val="0"/>
          <w:sz w:val="24"/>
          <w:szCs w:val="24"/>
        </w:rPr>
        <w:t>日</w:t>
      </w:r>
    </w:p>
    <w:p w:rsidR="00EE1C3C" w:rsidRPr="00EE1C3C" w:rsidRDefault="00EE1C3C" w:rsidP="00EE1C3C">
      <w:pPr>
        <w:spacing w:line="276" w:lineRule="auto"/>
        <w:rPr>
          <w:rFonts w:asciiTheme="minorEastAsia" w:hAnsiTheme="minorEastAsia"/>
          <w:sz w:val="24"/>
          <w:szCs w:val="24"/>
        </w:rPr>
      </w:pPr>
    </w:p>
    <w:sectPr w:rsidR="00EE1C3C" w:rsidRPr="00EE1C3C" w:rsidSect="00771A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康雅宋体W9(P)">
    <w:panose1 w:val="02020900000000000000"/>
    <w:charset w:val="86"/>
    <w:family w:val="roman"/>
    <w:pitch w:val="variable"/>
    <w:sig w:usb0="00000001" w:usb1="080F00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C3C"/>
    <w:rsid w:val="00771A54"/>
    <w:rsid w:val="00EE1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C3C"/>
    <w:rPr>
      <w:i w:val="0"/>
      <w:iCs w:val="0"/>
      <w:strike w:val="0"/>
      <w:dstrike w:val="0"/>
      <w:color w:val="000000"/>
      <w:sz w:val="12"/>
      <w:szCs w:val="12"/>
      <w:u w:val="none"/>
      <w:effect w:val="none"/>
      <w:bdr w:val="none" w:sz="0" w:space="0" w:color="auto" w:frame="1"/>
    </w:rPr>
  </w:style>
  <w:style w:type="character" w:styleId="a4">
    <w:name w:val="Strong"/>
    <w:basedOn w:val="a0"/>
    <w:uiPriority w:val="22"/>
    <w:qFormat/>
    <w:rsid w:val="00EE1C3C"/>
    <w:rPr>
      <w:b/>
      <w:bCs/>
    </w:rPr>
  </w:style>
</w:styles>
</file>

<file path=word/webSettings.xml><?xml version="1.0" encoding="utf-8"?>
<w:webSettings xmlns:r="http://schemas.openxmlformats.org/officeDocument/2006/relationships" xmlns:w="http://schemas.openxmlformats.org/wordprocessingml/2006/main">
  <w:divs>
    <w:div w:id="663122705">
      <w:bodyDiv w:val="1"/>
      <w:marLeft w:val="0"/>
      <w:marRight w:val="0"/>
      <w:marTop w:val="0"/>
      <w:marBottom w:val="0"/>
      <w:divBdr>
        <w:top w:val="none" w:sz="0" w:space="0" w:color="auto"/>
        <w:left w:val="none" w:sz="0" w:space="0" w:color="auto"/>
        <w:bottom w:val="none" w:sz="0" w:space="0" w:color="auto"/>
        <w:right w:val="none" w:sz="0" w:space="0" w:color="auto"/>
      </w:divBdr>
      <w:divsChild>
        <w:div w:id="930966840">
          <w:marLeft w:val="0"/>
          <w:marRight w:val="0"/>
          <w:marTop w:val="0"/>
          <w:marBottom w:val="0"/>
          <w:divBdr>
            <w:top w:val="none" w:sz="0" w:space="0" w:color="auto"/>
            <w:left w:val="none" w:sz="0" w:space="0" w:color="auto"/>
            <w:bottom w:val="none" w:sz="0" w:space="0" w:color="auto"/>
            <w:right w:val="none" w:sz="0" w:space="0" w:color="auto"/>
          </w:divBdr>
          <w:divsChild>
            <w:div w:id="972368553">
              <w:marLeft w:val="0"/>
              <w:marRight w:val="0"/>
              <w:marTop w:val="0"/>
              <w:marBottom w:val="0"/>
              <w:divBdr>
                <w:top w:val="none" w:sz="0" w:space="0" w:color="auto"/>
                <w:left w:val="none" w:sz="0" w:space="0" w:color="auto"/>
                <w:bottom w:val="none" w:sz="0" w:space="0" w:color="auto"/>
                <w:right w:val="none" w:sz="0" w:space="0" w:color="auto"/>
              </w:divBdr>
              <w:divsChild>
                <w:div w:id="937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b@mail.cin.gov.cn" TargetMode="External"/><Relationship Id="rId4" Type="http://schemas.openxmlformats.org/officeDocument/2006/relationships/hyperlink" Target="http://www.mohurd.gov.cn/zcfg/jsbwj_0/jsbwjzh/201101/t20110106_2018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1623</Characters>
  <Application>Microsoft Office Word</Application>
  <DocSecurity>0</DocSecurity>
  <Lines>13</Lines>
  <Paragraphs>3</Paragraphs>
  <ScaleCrop>false</ScaleCrop>
  <Company>China</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2013-10-30T05:09:00Z</dcterms:created>
  <dcterms:modified xsi:type="dcterms:W3CDTF">2013-10-30T05:10:00Z</dcterms:modified>
</cp:coreProperties>
</file>