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9B" w:rsidRPr="0098549B" w:rsidRDefault="0098549B" w:rsidP="0098549B">
      <w:pPr>
        <w:widowControl/>
        <w:spacing w:before="100" w:beforeAutospacing="1" w:after="100" w:afterAutospacing="1" w:line="360" w:lineRule="auto"/>
        <w:ind w:left="315"/>
        <w:jc w:val="center"/>
        <w:outlineLvl w:val="1"/>
        <w:rPr>
          <w:rFonts w:ascii="宋体" w:eastAsia="宋体" w:hAnsi="宋体" w:cs="宋体"/>
          <w:b/>
          <w:bCs/>
          <w:kern w:val="36"/>
          <w:sz w:val="36"/>
          <w:szCs w:val="36"/>
        </w:rPr>
      </w:pPr>
      <w:r w:rsidRPr="0098549B">
        <w:rPr>
          <w:rFonts w:ascii="宋体" w:eastAsia="宋体" w:hAnsi="宋体" w:cs="宋体" w:hint="eastAsia"/>
          <w:b/>
          <w:bCs/>
          <w:kern w:val="36"/>
          <w:sz w:val="36"/>
          <w:szCs w:val="36"/>
        </w:rPr>
        <w:t xml:space="preserve">关于举办“全国建设工程优秀项目管理成果编写申报研修班”的通知 </w:t>
      </w:r>
    </w:p>
    <w:p w:rsidR="0098549B" w:rsidRDefault="0098549B" w:rsidP="0098549B">
      <w:pPr>
        <w:pStyle w:val="a4"/>
        <w:spacing w:line="375" w:lineRule="atLeast"/>
        <w:jc w:val="center"/>
        <w:rPr>
          <w:color w:val="444444"/>
          <w:sz w:val="21"/>
          <w:szCs w:val="21"/>
        </w:rPr>
      </w:pPr>
      <w:proofErr w:type="gramStart"/>
      <w:r>
        <w:rPr>
          <w:rStyle w:val="a3"/>
          <w:rFonts w:hint="eastAsia"/>
          <w:color w:val="444444"/>
          <w:sz w:val="21"/>
          <w:szCs w:val="21"/>
        </w:rPr>
        <w:t>建协项〔2013〕</w:t>
      </w:r>
      <w:proofErr w:type="gramEnd"/>
      <w:r>
        <w:rPr>
          <w:rStyle w:val="a3"/>
          <w:rFonts w:hint="eastAsia"/>
          <w:color w:val="444444"/>
          <w:sz w:val="21"/>
          <w:szCs w:val="21"/>
        </w:rPr>
        <w:t>20号</w:t>
      </w:r>
    </w:p>
    <w:p w:rsidR="0098549B" w:rsidRDefault="0098549B" w:rsidP="0098549B">
      <w:pPr>
        <w:pStyle w:val="a4"/>
        <w:spacing w:line="375" w:lineRule="atLeast"/>
        <w:rPr>
          <w:color w:val="444444"/>
          <w:sz w:val="21"/>
          <w:szCs w:val="21"/>
        </w:rPr>
      </w:pPr>
      <w:r>
        <w:rPr>
          <w:rFonts w:hint="eastAsia"/>
          <w:color w:val="444444"/>
          <w:sz w:val="21"/>
          <w:szCs w:val="21"/>
        </w:rPr>
        <w:t>各省、自治区、直辖市建筑业协会（联合会、施工行业协会），有关行业、解放军建设协会、国资委管理的建筑业企业，各有关单位：</w:t>
      </w:r>
      <w:r>
        <w:rPr>
          <w:rFonts w:hint="eastAsia"/>
          <w:color w:val="444444"/>
          <w:sz w:val="21"/>
          <w:szCs w:val="21"/>
        </w:rPr>
        <w:br/>
        <w:t>    全国建设工程优秀项目管理成果是由中国建筑业协会组织、评价的建筑业工程项目管理最高成果，目前已组织了八届评价发布总结活动，共有1326项成果通过评价，在行业内产生了广泛影响和较好的社会效益。根据我会工作计划安排，“第九届全国建设工程优秀项目管理成果发布”拟于2014年二季度举行。为保证这项活动的顺利进行，定于2014年1月上旬在深圳市举办“全国建设工程优秀项目管理成果编写申报研修班”，现将有关事宜通知如下：</w:t>
      </w:r>
      <w:r>
        <w:rPr>
          <w:rFonts w:hint="eastAsia"/>
          <w:color w:val="444444"/>
          <w:sz w:val="21"/>
          <w:szCs w:val="21"/>
        </w:rPr>
        <w:br/>
        <w:t> </w:t>
      </w:r>
      <w:r>
        <w:rPr>
          <w:rStyle w:val="a3"/>
          <w:rFonts w:hint="eastAsia"/>
          <w:color w:val="444444"/>
          <w:sz w:val="21"/>
          <w:szCs w:val="21"/>
        </w:rPr>
        <w:t>   一、研修班目的</w:t>
      </w:r>
      <w:r>
        <w:rPr>
          <w:rFonts w:hint="eastAsia"/>
          <w:b/>
          <w:bCs/>
          <w:color w:val="444444"/>
          <w:sz w:val="21"/>
          <w:szCs w:val="21"/>
        </w:rPr>
        <w:br/>
      </w:r>
      <w:r>
        <w:rPr>
          <w:rFonts w:hint="eastAsia"/>
          <w:color w:val="444444"/>
          <w:sz w:val="21"/>
          <w:szCs w:val="21"/>
        </w:rPr>
        <w:t>    具体指导企业和项目管理工作者熟练掌握建设工程项目管理评价的基本原则和方法，全面、客观地反映工程项目管理活动的实际水平，高质量、准确、规范地完成成果编写工作。</w:t>
      </w:r>
      <w:r>
        <w:rPr>
          <w:rFonts w:hint="eastAsia"/>
          <w:color w:val="444444"/>
          <w:sz w:val="21"/>
          <w:szCs w:val="21"/>
        </w:rPr>
        <w:br/>
      </w:r>
      <w:r>
        <w:rPr>
          <w:rStyle w:val="a3"/>
          <w:rFonts w:hint="eastAsia"/>
          <w:color w:val="444444"/>
          <w:sz w:val="21"/>
          <w:szCs w:val="21"/>
        </w:rPr>
        <w:t>    二、参加对象</w:t>
      </w:r>
      <w:r>
        <w:rPr>
          <w:rFonts w:hint="eastAsia"/>
          <w:b/>
          <w:bCs/>
          <w:color w:val="444444"/>
          <w:sz w:val="21"/>
          <w:szCs w:val="21"/>
        </w:rPr>
        <w:br/>
      </w:r>
      <w:r>
        <w:rPr>
          <w:rFonts w:hint="eastAsia"/>
          <w:color w:val="444444"/>
          <w:sz w:val="21"/>
          <w:szCs w:val="21"/>
        </w:rPr>
        <w:t>    各建筑业企业（包括申报“第九届全国建设工程优秀项目管理成果”的企业或拟申报2014年度中国建设工程“鲁班奖”的企业）项目经理、有关管理人员和技术人员，工程项目管理企业、大专院校、科研院所有关人员。</w:t>
      </w:r>
      <w:r>
        <w:rPr>
          <w:rFonts w:hint="eastAsia"/>
          <w:color w:val="444444"/>
          <w:sz w:val="21"/>
          <w:szCs w:val="21"/>
        </w:rPr>
        <w:br/>
        <w:t>   </w:t>
      </w:r>
      <w:r>
        <w:rPr>
          <w:rStyle w:val="a3"/>
          <w:rFonts w:hint="eastAsia"/>
          <w:color w:val="444444"/>
          <w:sz w:val="21"/>
          <w:szCs w:val="21"/>
        </w:rPr>
        <w:t xml:space="preserve"> 三、研修班内容 </w:t>
      </w:r>
      <w:r>
        <w:rPr>
          <w:rFonts w:hint="eastAsia"/>
          <w:b/>
          <w:bCs/>
          <w:color w:val="444444"/>
          <w:sz w:val="21"/>
          <w:szCs w:val="21"/>
        </w:rPr>
        <w:br/>
      </w:r>
      <w:r>
        <w:rPr>
          <w:rFonts w:hint="eastAsia"/>
          <w:color w:val="444444"/>
          <w:sz w:val="21"/>
          <w:szCs w:val="21"/>
        </w:rPr>
        <w:t>   1、邀请行业领导讲话;</w:t>
      </w:r>
      <w:r>
        <w:rPr>
          <w:rFonts w:hint="eastAsia"/>
          <w:color w:val="444444"/>
          <w:sz w:val="21"/>
          <w:szCs w:val="21"/>
        </w:rPr>
        <w:br/>
        <w:t>    2、《全国建设工程优秀项目管理成果发布和评价办法》及《全国建设工程优秀项目管理成果发布评分标准》解读;</w:t>
      </w:r>
      <w:r>
        <w:rPr>
          <w:rFonts w:hint="eastAsia"/>
          <w:color w:val="444444"/>
          <w:sz w:val="21"/>
          <w:szCs w:val="21"/>
        </w:rPr>
        <w:br/>
        <w:t>    3、《全国建设工程优秀项目管理成果报告书》编写指导;</w:t>
      </w:r>
      <w:r>
        <w:rPr>
          <w:rFonts w:hint="eastAsia"/>
          <w:color w:val="444444"/>
          <w:sz w:val="21"/>
          <w:szCs w:val="21"/>
        </w:rPr>
        <w:br/>
        <w:t>    4、精选获奖优秀项目管理成果案例讲解及答疑;</w:t>
      </w:r>
      <w:r>
        <w:rPr>
          <w:rFonts w:hint="eastAsia"/>
          <w:color w:val="444444"/>
          <w:sz w:val="21"/>
          <w:szCs w:val="21"/>
        </w:rPr>
        <w:br/>
        <w:t>    5、介绍工程项目管理的最新理论和方法;</w:t>
      </w:r>
      <w:r>
        <w:rPr>
          <w:rFonts w:hint="eastAsia"/>
          <w:color w:val="444444"/>
          <w:sz w:val="21"/>
          <w:szCs w:val="21"/>
        </w:rPr>
        <w:br/>
        <w:t>    6、观摩重点工程。</w:t>
      </w:r>
      <w:r>
        <w:rPr>
          <w:rFonts w:hint="eastAsia"/>
          <w:color w:val="444444"/>
          <w:sz w:val="21"/>
          <w:szCs w:val="21"/>
        </w:rPr>
        <w:br/>
        <w:t>  </w:t>
      </w:r>
      <w:r>
        <w:rPr>
          <w:rStyle w:val="a3"/>
          <w:rFonts w:hint="eastAsia"/>
          <w:color w:val="444444"/>
          <w:sz w:val="21"/>
          <w:szCs w:val="21"/>
        </w:rPr>
        <w:t>  四、研修班时间及地点</w:t>
      </w:r>
      <w:r>
        <w:rPr>
          <w:rFonts w:hint="eastAsia"/>
          <w:b/>
          <w:bCs/>
          <w:color w:val="444444"/>
          <w:sz w:val="21"/>
          <w:szCs w:val="21"/>
        </w:rPr>
        <w:br/>
      </w:r>
      <w:r>
        <w:rPr>
          <w:rFonts w:hint="eastAsia"/>
          <w:color w:val="444444"/>
          <w:sz w:val="21"/>
          <w:szCs w:val="21"/>
        </w:rPr>
        <w:t>    1、时间：2014年1月6日—8日，共3天，1月5日全天报到；</w:t>
      </w:r>
      <w:r>
        <w:rPr>
          <w:rFonts w:hint="eastAsia"/>
          <w:color w:val="444444"/>
          <w:sz w:val="21"/>
          <w:szCs w:val="21"/>
        </w:rPr>
        <w:br/>
        <w:t>    2、紫荆山庄（深圳市南山区丽荆路1号、</w:t>
      </w:r>
      <w:proofErr w:type="gramStart"/>
      <w:r>
        <w:rPr>
          <w:rFonts w:hint="eastAsia"/>
          <w:color w:val="444444"/>
          <w:sz w:val="21"/>
          <w:szCs w:val="21"/>
        </w:rPr>
        <w:t>丽紫路</w:t>
      </w:r>
      <w:proofErr w:type="gramEnd"/>
      <w:r>
        <w:rPr>
          <w:rFonts w:hint="eastAsia"/>
          <w:color w:val="444444"/>
          <w:sz w:val="21"/>
          <w:szCs w:val="21"/>
        </w:rPr>
        <w:t>1号，位于野生动物园对面。紫荆山庄电话0755-86688888。乘飞机：宝安机场距紫荆山庄约25公里，打车约75元；或乘坐机场大巴到深大北门，换乘101路公交车到动物园站下车即到。乘火车：罗湖火车站距紫荆山庄约27公里，打车约80元；或乘坐地铁1号线到世界</w:t>
      </w:r>
      <w:proofErr w:type="gramStart"/>
      <w:r>
        <w:rPr>
          <w:rFonts w:hint="eastAsia"/>
          <w:color w:val="444444"/>
          <w:sz w:val="21"/>
          <w:szCs w:val="21"/>
        </w:rPr>
        <w:t>之窗站下车</w:t>
      </w:r>
      <w:proofErr w:type="gramEnd"/>
      <w:r>
        <w:rPr>
          <w:rFonts w:hint="eastAsia"/>
          <w:color w:val="444444"/>
          <w:sz w:val="21"/>
          <w:szCs w:val="21"/>
        </w:rPr>
        <w:t>转乘66路公交到野生动物园站下车即到）。</w:t>
      </w:r>
      <w:r>
        <w:rPr>
          <w:rFonts w:hint="eastAsia"/>
          <w:color w:val="444444"/>
          <w:sz w:val="21"/>
          <w:szCs w:val="21"/>
        </w:rPr>
        <w:br/>
        <w:t>  </w:t>
      </w:r>
      <w:r>
        <w:rPr>
          <w:rStyle w:val="a3"/>
          <w:rFonts w:hint="eastAsia"/>
          <w:color w:val="444444"/>
          <w:sz w:val="21"/>
          <w:szCs w:val="21"/>
        </w:rPr>
        <w:t>  五、其他</w:t>
      </w:r>
      <w:r>
        <w:rPr>
          <w:rFonts w:hint="eastAsia"/>
          <w:b/>
          <w:bCs/>
          <w:color w:val="444444"/>
          <w:sz w:val="21"/>
          <w:szCs w:val="21"/>
        </w:rPr>
        <w:br/>
      </w:r>
      <w:r>
        <w:rPr>
          <w:rFonts w:hint="eastAsia"/>
          <w:color w:val="444444"/>
          <w:sz w:val="21"/>
          <w:szCs w:val="21"/>
        </w:rPr>
        <w:lastRenderedPageBreak/>
        <w:t>    1、</w:t>
      </w:r>
      <w:proofErr w:type="gramStart"/>
      <w:r>
        <w:rPr>
          <w:rFonts w:hint="eastAsia"/>
          <w:color w:val="444444"/>
          <w:sz w:val="21"/>
          <w:szCs w:val="21"/>
        </w:rPr>
        <w:t>研修费</w:t>
      </w:r>
      <w:proofErr w:type="gramEnd"/>
      <w:r>
        <w:rPr>
          <w:rFonts w:hint="eastAsia"/>
          <w:color w:val="444444"/>
          <w:sz w:val="21"/>
          <w:szCs w:val="21"/>
        </w:rPr>
        <w:t>1600元/人，住宿统一安排，费用自理；</w:t>
      </w:r>
      <w:r>
        <w:rPr>
          <w:rFonts w:hint="eastAsia"/>
          <w:color w:val="444444"/>
          <w:sz w:val="21"/>
          <w:szCs w:val="21"/>
        </w:rPr>
        <w:br/>
        <w:t>    2、拟申报第九届全国建设工程优秀项目管理成果的单位，可由参加研修的人员将草拟的“全国建设工程优秀项目管理成果报告书”提交我会专家，由专家帮助点评和辅导；</w:t>
      </w:r>
      <w:r>
        <w:rPr>
          <w:rFonts w:hint="eastAsia"/>
          <w:color w:val="444444"/>
          <w:sz w:val="21"/>
          <w:szCs w:val="21"/>
        </w:rPr>
        <w:br/>
        <w:t>     3、为便于安排食宿，请报名参加研修班的人员于2013年12月27日前将报名回执传真至我会。</w:t>
      </w:r>
      <w:r>
        <w:rPr>
          <w:rFonts w:hint="eastAsia"/>
          <w:color w:val="444444"/>
          <w:sz w:val="21"/>
          <w:szCs w:val="21"/>
        </w:rPr>
        <w:br/>
        <w:t>     联 系 人：张键、栾湘宁</w:t>
      </w:r>
      <w:r>
        <w:rPr>
          <w:rFonts w:hint="eastAsia"/>
          <w:color w:val="444444"/>
          <w:sz w:val="21"/>
          <w:szCs w:val="21"/>
        </w:rPr>
        <w:br/>
        <w:t>     联系电话：010-62196736    传真：010-62172409</w:t>
      </w:r>
    </w:p>
    <w:p w:rsidR="0098549B" w:rsidRDefault="0098549B" w:rsidP="0098549B">
      <w:pPr>
        <w:pStyle w:val="a4"/>
        <w:spacing w:line="375" w:lineRule="atLeast"/>
        <w:rPr>
          <w:rFonts w:hint="eastAsia"/>
          <w:color w:val="444444"/>
          <w:sz w:val="21"/>
          <w:szCs w:val="21"/>
        </w:rPr>
      </w:pPr>
      <w:r>
        <w:rPr>
          <w:rFonts w:hint="eastAsia"/>
          <w:color w:val="444444"/>
          <w:sz w:val="21"/>
          <w:szCs w:val="21"/>
        </w:rPr>
        <w:t>     附件</w:t>
      </w:r>
    </w:p>
    <w:p w:rsidR="0098549B" w:rsidRDefault="0098549B" w:rsidP="0098549B">
      <w:pPr>
        <w:pStyle w:val="a4"/>
        <w:spacing w:line="375" w:lineRule="atLeast"/>
        <w:jc w:val="right"/>
        <w:rPr>
          <w:rFonts w:hint="eastAsia"/>
          <w:color w:val="444444"/>
          <w:sz w:val="21"/>
          <w:szCs w:val="21"/>
        </w:rPr>
      </w:pPr>
    </w:p>
    <w:p w:rsidR="0098549B" w:rsidRDefault="0098549B" w:rsidP="0098549B">
      <w:pPr>
        <w:pStyle w:val="a4"/>
        <w:spacing w:line="375" w:lineRule="atLeast"/>
        <w:jc w:val="right"/>
        <w:rPr>
          <w:rFonts w:hint="eastAsia"/>
          <w:color w:val="444444"/>
          <w:sz w:val="21"/>
          <w:szCs w:val="21"/>
        </w:rPr>
      </w:pPr>
      <w:r>
        <w:rPr>
          <w:rFonts w:hint="eastAsia"/>
          <w:color w:val="444444"/>
          <w:sz w:val="21"/>
          <w:szCs w:val="21"/>
        </w:rPr>
        <w:t>2013年11月30日</w:t>
      </w:r>
      <w:r>
        <w:rPr>
          <w:rFonts w:hint="eastAsia"/>
          <w:color w:val="444444"/>
          <w:sz w:val="21"/>
          <w:szCs w:val="21"/>
        </w:rPr>
        <w:br/>
        <w:t>           抄报：中国建筑业协会</w:t>
      </w:r>
    </w:p>
    <w:p w:rsidR="007C230E" w:rsidRDefault="007C230E"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Default="007B49CC" w:rsidP="0098549B">
      <w:pPr>
        <w:jc w:val="left"/>
        <w:rPr>
          <w:rFonts w:hint="eastAsia"/>
        </w:rPr>
      </w:pPr>
    </w:p>
    <w:p w:rsidR="007B49CC" w:rsidRPr="00540049" w:rsidRDefault="007B49CC" w:rsidP="007B49CC">
      <w:pPr>
        <w:widowControl/>
        <w:jc w:val="center"/>
        <w:rPr>
          <w:rFonts w:ascii="仿宋_GB2312" w:eastAsia="仿宋_GB2312"/>
          <w:b/>
          <w:bCs/>
          <w:kern w:val="0"/>
          <w:sz w:val="32"/>
          <w:szCs w:val="32"/>
        </w:rPr>
      </w:pPr>
      <w:r w:rsidRPr="00540049">
        <w:rPr>
          <w:rFonts w:ascii="仿宋_GB2312" w:eastAsia="仿宋_GB2312" w:hint="eastAsia"/>
          <w:b/>
          <w:bCs/>
          <w:kern w:val="0"/>
          <w:sz w:val="32"/>
          <w:szCs w:val="32"/>
        </w:rPr>
        <w:lastRenderedPageBreak/>
        <w:t>“全国建设工程优秀项目管理成果</w:t>
      </w:r>
    </w:p>
    <w:p w:rsidR="007B49CC" w:rsidRPr="00540049" w:rsidRDefault="007B49CC" w:rsidP="007B49CC">
      <w:pPr>
        <w:widowControl/>
        <w:jc w:val="center"/>
        <w:rPr>
          <w:rFonts w:ascii="仿宋_GB2312" w:eastAsia="仿宋_GB2312" w:hint="eastAsia"/>
          <w:b/>
          <w:bCs/>
          <w:kern w:val="0"/>
          <w:sz w:val="32"/>
          <w:szCs w:val="32"/>
        </w:rPr>
      </w:pPr>
      <w:r w:rsidRPr="00540049">
        <w:rPr>
          <w:rFonts w:ascii="仿宋_GB2312" w:eastAsia="仿宋_GB2312" w:hint="eastAsia"/>
          <w:b/>
          <w:bCs/>
          <w:kern w:val="0"/>
          <w:sz w:val="32"/>
          <w:szCs w:val="32"/>
        </w:rPr>
        <w:t>编写申报研修班</w:t>
      </w:r>
      <w:proofErr w:type="gramStart"/>
      <w:r w:rsidRPr="00540049">
        <w:rPr>
          <w:rFonts w:ascii="仿宋_GB2312" w:eastAsia="仿宋_GB2312" w:hint="eastAsia"/>
          <w:b/>
          <w:bCs/>
          <w:kern w:val="0"/>
          <w:sz w:val="32"/>
          <w:szCs w:val="32"/>
        </w:rPr>
        <w:t>”</w:t>
      </w:r>
      <w:proofErr w:type="gramEnd"/>
      <w:r w:rsidRPr="00540049">
        <w:rPr>
          <w:rFonts w:ascii="仿宋_GB2312" w:eastAsia="仿宋_GB2312" w:hint="eastAsia"/>
          <w:b/>
          <w:bCs/>
          <w:kern w:val="0"/>
          <w:sz w:val="32"/>
          <w:szCs w:val="32"/>
        </w:rPr>
        <w:t>报名回执</w:t>
      </w:r>
    </w:p>
    <w:tbl>
      <w:tblPr>
        <w:tblW w:w="8748" w:type="dxa"/>
        <w:tblInd w:w="135" w:type="dxa"/>
        <w:tblLayout w:type="fixed"/>
        <w:tblLook w:val="0000"/>
      </w:tblPr>
      <w:tblGrid>
        <w:gridCol w:w="1184"/>
        <w:gridCol w:w="904"/>
        <w:gridCol w:w="1260"/>
        <w:gridCol w:w="1975"/>
        <w:gridCol w:w="185"/>
        <w:gridCol w:w="1118"/>
        <w:gridCol w:w="1040"/>
        <w:gridCol w:w="1082"/>
      </w:tblGrid>
      <w:tr w:rsidR="007B49CC" w:rsidRPr="00540049" w:rsidTr="0095183B">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单  位</w:t>
            </w:r>
          </w:p>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名  称</w:t>
            </w:r>
          </w:p>
        </w:tc>
        <w:tc>
          <w:tcPr>
            <w:tcW w:w="4139" w:type="dxa"/>
            <w:gridSpan w:val="3"/>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303"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联系人姓  名</w:t>
            </w:r>
          </w:p>
        </w:tc>
        <w:tc>
          <w:tcPr>
            <w:tcW w:w="2122"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通  讯</w:t>
            </w:r>
          </w:p>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地  址</w:t>
            </w:r>
          </w:p>
        </w:tc>
        <w:tc>
          <w:tcPr>
            <w:tcW w:w="4139" w:type="dxa"/>
            <w:gridSpan w:val="3"/>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303"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联  系</w:t>
            </w:r>
          </w:p>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电  话</w:t>
            </w:r>
          </w:p>
        </w:tc>
        <w:tc>
          <w:tcPr>
            <w:tcW w:w="2122"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702"/>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roofErr w:type="gramStart"/>
            <w:r w:rsidRPr="00540049">
              <w:rPr>
                <w:rFonts w:ascii="仿宋_GB2312" w:eastAsia="仿宋_GB2312" w:hint="eastAsia"/>
                <w:kern w:val="0"/>
                <w:sz w:val="28"/>
                <w:szCs w:val="28"/>
              </w:rPr>
              <w:t>邮</w:t>
            </w:r>
            <w:proofErr w:type="gramEnd"/>
            <w:r w:rsidRPr="00540049">
              <w:rPr>
                <w:rFonts w:ascii="仿宋_GB2312" w:eastAsia="仿宋_GB2312" w:hint="eastAsia"/>
                <w:kern w:val="0"/>
                <w:sz w:val="28"/>
                <w:szCs w:val="28"/>
              </w:rPr>
              <w:t xml:space="preserve">  编</w:t>
            </w:r>
          </w:p>
        </w:tc>
        <w:tc>
          <w:tcPr>
            <w:tcW w:w="4139" w:type="dxa"/>
            <w:gridSpan w:val="3"/>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303"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传  真</w:t>
            </w:r>
          </w:p>
        </w:tc>
        <w:tc>
          <w:tcPr>
            <w:tcW w:w="2122"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447"/>
        </w:trPr>
        <w:tc>
          <w:tcPr>
            <w:tcW w:w="8748" w:type="dxa"/>
            <w:gridSpan w:val="8"/>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参会人员登记</w:t>
            </w:r>
          </w:p>
        </w:tc>
      </w:tr>
      <w:tr w:rsidR="007B49CC" w:rsidRPr="00540049" w:rsidTr="0095183B">
        <w:trPr>
          <w:trHeight w:val="467"/>
        </w:trPr>
        <w:tc>
          <w:tcPr>
            <w:tcW w:w="1184" w:type="dxa"/>
            <w:vMerge w:val="restart"/>
            <w:tcBorders>
              <w:top w:val="nil"/>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姓  名</w:t>
            </w:r>
          </w:p>
        </w:tc>
        <w:tc>
          <w:tcPr>
            <w:tcW w:w="904" w:type="dxa"/>
            <w:vMerge w:val="restart"/>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性别</w:t>
            </w:r>
          </w:p>
        </w:tc>
        <w:tc>
          <w:tcPr>
            <w:tcW w:w="1260" w:type="dxa"/>
            <w:vMerge w:val="restart"/>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职务</w:t>
            </w:r>
          </w:p>
        </w:tc>
        <w:tc>
          <w:tcPr>
            <w:tcW w:w="2160" w:type="dxa"/>
            <w:gridSpan w:val="2"/>
            <w:vMerge w:val="restart"/>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手机</w:t>
            </w:r>
          </w:p>
        </w:tc>
        <w:tc>
          <w:tcPr>
            <w:tcW w:w="3240" w:type="dxa"/>
            <w:gridSpan w:val="3"/>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住宿登记</w:t>
            </w:r>
          </w:p>
        </w:tc>
      </w:tr>
      <w:tr w:rsidR="007B49CC" w:rsidRPr="00540049" w:rsidTr="0095183B">
        <w:trPr>
          <w:trHeight w:val="510"/>
        </w:trPr>
        <w:tc>
          <w:tcPr>
            <w:tcW w:w="1184" w:type="dxa"/>
            <w:vMerge/>
            <w:tcBorders>
              <w:top w:val="nil"/>
              <w:left w:val="single" w:sz="4" w:space="0" w:color="000000"/>
              <w:bottom w:val="single" w:sz="4" w:space="0" w:color="000000"/>
              <w:right w:val="single" w:sz="4" w:space="0" w:color="000000"/>
            </w:tcBorders>
            <w:vAlign w:val="center"/>
          </w:tcPr>
          <w:p w:rsidR="007B49CC" w:rsidRPr="00540049" w:rsidRDefault="007B49CC" w:rsidP="0095183B">
            <w:pPr>
              <w:widowControl/>
              <w:jc w:val="left"/>
              <w:rPr>
                <w:rFonts w:ascii="仿宋_GB2312" w:eastAsia="仿宋_GB2312"/>
                <w:kern w:val="0"/>
                <w:sz w:val="28"/>
                <w:szCs w:val="28"/>
              </w:rPr>
            </w:pPr>
          </w:p>
        </w:tc>
        <w:tc>
          <w:tcPr>
            <w:tcW w:w="904" w:type="dxa"/>
            <w:vMerge/>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left"/>
              <w:rPr>
                <w:rFonts w:ascii="仿宋_GB2312" w:eastAsia="仿宋_GB2312"/>
                <w:kern w:val="0"/>
                <w:sz w:val="28"/>
                <w:szCs w:val="28"/>
              </w:rPr>
            </w:pPr>
          </w:p>
        </w:tc>
        <w:tc>
          <w:tcPr>
            <w:tcW w:w="1260" w:type="dxa"/>
            <w:vMerge/>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left"/>
              <w:rPr>
                <w:rFonts w:ascii="仿宋_GB2312" w:eastAsia="仿宋_GB2312"/>
                <w:kern w:val="0"/>
                <w:sz w:val="28"/>
                <w:szCs w:val="28"/>
              </w:rPr>
            </w:pPr>
          </w:p>
        </w:tc>
        <w:tc>
          <w:tcPr>
            <w:tcW w:w="2160" w:type="dxa"/>
            <w:gridSpan w:val="2"/>
            <w:vMerge/>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left"/>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单间</w:t>
            </w: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合住</w:t>
            </w: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t>不住</w:t>
            </w: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567"/>
        </w:trPr>
        <w:tc>
          <w:tcPr>
            <w:tcW w:w="1184" w:type="dxa"/>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904"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2160" w:type="dxa"/>
            <w:gridSpan w:val="2"/>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118"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40"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c>
          <w:tcPr>
            <w:tcW w:w="1082" w:type="dxa"/>
            <w:tcBorders>
              <w:top w:val="single" w:sz="4" w:space="0" w:color="000000"/>
              <w:left w:val="nil"/>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p>
        </w:tc>
      </w:tr>
      <w:tr w:rsidR="007B49CC" w:rsidRPr="00540049" w:rsidTr="0095183B">
        <w:trPr>
          <w:trHeight w:val="904"/>
        </w:trPr>
        <w:tc>
          <w:tcPr>
            <w:tcW w:w="8748" w:type="dxa"/>
            <w:gridSpan w:val="8"/>
            <w:tcBorders>
              <w:top w:val="single" w:sz="4" w:space="0" w:color="000000"/>
              <w:left w:val="single" w:sz="4" w:space="0" w:color="000000"/>
              <w:bottom w:val="single" w:sz="4" w:space="0" w:color="000000"/>
              <w:right w:val="single" w:sz="4" w:space="0" w:color="000000"/>
            </w:tcBorders>
            <w:vAlign w:val="center"/>
          </w:tcPr>
          <w:p w:rsidR="007B49CC" w:rsidRPr="00540049" w:rsidRDefault="007B49CC" w:rsidP="0095183B">
            <w:pPr>
              <w:widowControl/>
              <w:jc w:val="center"/>
              <w:rPr>
                <w:rFonts w:ascii="仿宋_GB2312" w:eastAsia="仿宋_GB2312"/>
                <w:kern w:val="0"/>
                <w:sz w:val="28"/>
                <w:szCs w:val="28"/>
              </w:rPr>
            </w:pPr>
            <w:r w:rsidRPr="00540049">
              <w:rPr>
                <w:rFonts w:ascii="仿宋_GB2312" w:eastAsia="仿宋_GB2312" w:hint="eastAsia"/>
                <w:kern w:val="0"/>
                <w:sz w:val="28"/>
                <w:szCs w:val="28"/>
              </w:rPr>
              <w:lastRenderedPageBreak/>
              <w:t>请参会代表务必于2013年12月27日前将此表传真至010-62172409</w:t>
            </w:r>
          </w:p>
        </w:tc>
      </w:tr>
    </w:tbl>
    <w:p w:rsidR="007B49CC" w:rsidRPr="00540049" w:rsidRDefault="007B49CC" w:rsidP="007B49CC">
      <w:pPr>
        <w:widowControl/>
        <w:ind w:firstLine="640"/>
        <w:rPr>
          <w:rFonts w:ascii="仿宋_GB2312" w:eastAsia="仿宋_GB2312" w:hint="eastAsia"/>
          <w:kern w:val="0"/>
          <w:sz w:val="32"/>
          <w:szCs w:val="32"/>
        </w:rPr>
      </w:pPr>
      <w:r w:rsidRPr="00540049">
        <w:rPr>
          <w:rFonts w:ascii="仿宋_GB2312" w:eastAsia="仿宋_GB2312" w:hint="eastAsia"/>
          <w:kern w:val="0"/>
          <w:sz w:val="32"/>
          <w:szCs w:val="32"/>
        </w:rPr>
        <w:t xml:space="preserve"> </w:t>
      </w:r>
    </w:p>
    <w:p w:rsidR="007B49CC" w:rsidRPr="00540049" w:rsidRDefault="007B49CC" w:rsidP="007B49CC">
      <w:pPr>
        <w:widowControl/>
        <w:ind w:firstLine="640"/>
        <w:rPr>
          <w:rFonts w:ascii="仿宋_GB2312" w:eastAsia="仿宋_GB2312" w:hint="eastAsia"/>
          <w:kern w:val="0"/>
          <w:sz w:val="32"/>
          <w:szCs w:val="32"/>
        </w:rPr>
      </w:pPr>
      <w:r w:rsidRPr="00540049">
        <w:rPr>
          <w:rFonts w:ascii="仿宋_GB2312" w:eastAsia="仿宋_GB2312" w:hint="eastAsia"/>
          <w:kern w:val="0"/>
          <w:sz w:val="32"/>
          <w:szCs w:val="32"/>
        </w:rPr>
        <w:t xml:space="preserve"> </w:t>
      </w:r>
    </w:p>
    <w:p w:rsidR="007B49CC" w:rsidRDefault="007B49CC" w:rsidP="007B49CC">
      <w:pPr>
        <w:rPr>
          <w:rFonts w:hint="eastAsia"/>
        </w:rPr>
      </w:pPr>
    </w:p>
    <w:p w:rsidR="007B49CC" w:rsidRPr="007B49CC" w:rsidRDefault="007B49CC" w:rsidP="0098549B">
      <w:pPr>
        <w:jc w:val="left"/>
      </w:pPr>
    </w:p>
    <w:sectPr w:rsidR="007B49CC" w:rsidRPr="007B49CC" w:rsidSect="007C23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49B"/>
    <w:rsid w:val="007B49CC"/>
    <w:rsid w:val="007C230E"/>
    <w:rsid w:val="00985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549B"/>
    <w:rPr>
      <w:b/>
      <w:bCs/>
    </w:rPr>
  </w:style>
  <w:style w:type="paragraph" w:styleId="a4">
    <w:name w:val="Normal (Web)"/>
    <w:basedOn w:val="a"/>
    <w:uiPriority w:val="99"/>
    <w:semiHidden/>
    <w:unhideWhenUsed/>
    <w:rsid w:val="009854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1008070">
      <w:bodyDiv w:val="1"/>
      <w:marLeft w:val="0"/>
      <w:marRight w:val="0"/>
      <w:marTop w:val="0"/>
      <w:marBottom w:val="0"/>
      <w:divBdr>
        <w:top w:val="none" w:sz="0" w:space="0" w:color="auto"/>
        <w:left w:val="none" w:sz="0" w:space="0" w:color="auto"/>
        <w:bottom w:val="none" w:sz="0" w:space="0" w:color="auto"/>
        <w:right w:val="none" w:sz="0" w:space="0" w:color="auto"/>
      </w:divBdr>
      <w:divsChild>
        <w:div w:id="162816881">
          <w:marLeft w:val="0"/>
          <w:marRight w:val="0"/>
          <w:marTop w:val="0"/>
          <w:marBottom w:val="0"/>
          <w:divBdr>
            <w:top w:val="none" w:sz="0" w:space="0" w:color="auto"/>
            <w:left w:val="none" w:sz="0" w:space="0" w:color="auto"/>
            <w:bottom w:val="none" w:sz="0" w:space="0" w:color="auto"/>
            <w:right w:val="none" w:sz="0" w:space="0" w:color="auto"/>
          </w:divBdr>
          <w:divsChild>
            <w:div w:id="34280790">
              <w:marLeft w:val="0"/>
              <w:marRight w:val="0"/>
              <w:marTop w:val="0"/>
              <w:marBottom w:val="0"/>
              <w:divBdr>
                <w:top w:val="none" w:sz="0" w:space="0" w:color="auto"/>
                <w:left w:val="none" w:sz="0" w:space="0" w:color="auto"/>
                <w:bottom w:val="none" w:sz="0" w:space="0" w:color="auto"/>
                <w:right w:val="none" w:sz="0" w:space="0" w:color="auto"/>
              </w:divBdr>
              <w:divsChild>
                <w:div w:id="1896163477">
                  <w:marLeft w:val="0"/>
                  <w:marRight w:val="0"/>
                  <w:marTop w:val="0"/>
                  <w:marBottom w:val="0"/>
                  <w:divBdr>
                    <w:top w:val="none" w:sz="0" w:space="0" w:color="auto"/>
                    <w:left w:val="none" w:sz="0" w:space="0" w:color="auto"/>
                    <w:bottom w:val="none" w:sz="0" w:space="0" w:color="auto"/>
                    <w:right w:val="none" w:sz="0" w:space="0" w:color="auto"/>
                  </w:divBdr>
                  <w:divsChild>
                    <w:div w:id="158055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39931992">
      <w:bodyDiv w:val="1"/>
      <w:marLeft w:val="0"/>
      <w:marRight w:val="0"/>
      <w:marTop w:val="0"/>
      <w:marBottom w:val="0"/>
      <w:divBdr>
        <w:top w:val="none" w:sz="0" w:space="0" w:color="auto"/>
        <w:left w:val="none" w:sz="0" w:space="0" w:color="auto"/>
        <w:bottom w:val="none" w:sz="0" w:space="0" w:color="auto"/>
        <w:right w:val="none" w:sz="0" w:space="0" w:color="auto"/>
      </w:divBdr>
      <w:divsChild>
        <w:div w:id="120881086">
          <w:marLeft w:val="0"/>
          <w:marRight w:val="0"/>
          <w:marTop w:val="0"/>
          <w:marBottom w:val="0"/>
          <w:divBdr>
            <w:top w:val="none" w:sz="0" w:space="0" w:color="auto"/>
            <w:left w:val="none" w:sz="0" w:space="0" w:color="auto"/>
            <w:bottom w:val="none" w:sz="0" w:space="0" w:color="auto"/>
            <w:right w:val="none" w:sz="0" w:space="0" w:color="auto"/>
          </w:divBdr>
          <w:divsChild>
            <w:div w:id="433938235">
              <w:marLeft w:val="0"/>
              <w:marRight w:val="0"/>
              <w:marTop w:val="0"/>
              <w:marBottom w:val="0"/>
              <w:divBdr>
                <w:top w:val="none" w:sz="0" w:space="0" w:color="auto"/>
                <w:left w:val="none" w:sz="0" w:space="0" w:color="auto"/>
                <w:bottom w:val="none" w:sz="0" w:space="0" w:color="auto"/>
                <w:right w:val="none" w:sz="0" w:space="0" w:color="auto"/>
              </w:divBdr>
              <w:divsChild>
                <w:div w:id="200636181">
                  <w:marLeft w:val="0"/>
                  <w:marRight w:val="0"/>
                  <w:marTop w:val="0"/>
                  <w:marBottom w:val="0"/>
                  <w:divBdr>
                    <w:top w:val="none" w:sz="0" w:space="0" w:color="auto"/>
                    <w:left w:val="none" w:sz="0" w:space="0" w:color="auto"/>
                    <w:bottom w:val="none" w:sz="0" w:space="0" w:color="auto"/>
                    <w:right w:val="none" w:sz="0" w:space="0" w:color="auto"/>
                  </w:divBdr>
                  <w:divsChild>
                    <w:div w:id="497774370">
                      <w:marLeft w:val="0"/>
                      <w:marRight w:val="0"/>
                      <w:marTop w:val="0"/>
                      <w:marBottom w:val="0"/>
                      <w:divBdr>
                        <w:top w:val="single" w:sz="6" w:space="0" w:color="DDDDDD"/>
                        <w:left w:val="single" w:sz="6" w:space="0" w:color="DDDDDD"/>
                        <w:bottom w:val="single" w:sz="6" w:space="0" w:color="DDDDDD"/>
                        <w:right w:val="single" w:sz="6" w:space="0" w:color="DDDDDD"/>
                      </w:divBdr>
                      <w:divsChild>
                        <w:div w:id="9113497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5986534">
      <w:bodyDiv w:val="1"/>
      <w:marLeft w:val="0"/>
      <w:marRight w:val="0"/>
      <w:marTop w:val="0"/>
      <w:marBottom w:val="0"/>
      <w:divBdr>
        <w:top w:val="none" w:sz="0" w:space="0" w:color="auto"/>
        <w:left w:val="none" w:sz="0" w:space="0" w:color="auto"/>
        <w:bottom w:val="none" w:sz="0" w:space="0" w:color="auto"/>
        <w:right w:val="none" w:sz="0" w:space="0" w:color="auto"/>
      </w:divBdr>
      <w:divsChild>
        <w:div w:id="1762335338">
          <w:marLeft w:val="0"/>
          <w:marRight w:val="0"/>
          <w:marTop w:val="0"/>
          <w:marBottom w:val="0"/>
          <w:divBdr>
            <w:top w:val="none" w:sz="0" w:space="0" w:color="auto"/>
            <w:left w:val="none" w:sz="0" w:space="0" w:color="auto"/>
            <w:bottom w:val="none" w:sz="0" w:space="0" w:color="auto"/>
            <w:right w:val="none" w:sz="0" w:space="0" w:color="auto"/>
          </w:divBdr>
          <w:divsChild>
            <w:div w:id="357634">
              <w:marLeft w:val="0"/>
              <w:marRight w:val="0"/>
              <w:marTop w:val="0"/>
              <w:marBottom w:val="0"/>
              <w:divBdr>
                <w:top w:val="none" w:sz="0" w:space="0" w:color="auto"/>
                <w:left w:val="none" w:sz="0" w:space="0" w:color="auto"/>
                <w:bottom w:val="none" w:sz="0" w:space="0" w:color="auto"/>
                <w:right w:val="none" w:sz="0" w:space="0" w:color="auto"/>
              </w:divBdr>
              <w:divsChild>
                <w:div w:id="1465192262">
                  <w:marLeft w:val="0"/>
                  <w:marRight w:val="0"/>
                  <w:marTop w:val="0"/>
                  <w:marBottom w:val="0"/>
                  <w:divBdr>
                    <w:top w:val="none" w:sz="0" w:space="0" w:color="auto"/>
                    <w:left w:val="none" w:sz="0" w:space="0" w:color="auto"/>
                    <w:bottom w:val="none" w:sz="0" w:space="0" w:color="auto"/>
                    <w:right w:val="none" w:sz="0" w:space="0" w:color="auto"/>
                  </w:divBdr>
                  <w:divsChild>
                    <w:div w:id="1038700799">
                      <w:marLeft w:val="0"/>
                      <w:marRight w:val="0"/>
                      <w:marTop w:val="0"/>
                      <w:marBottom w:val="0"/>
                      <w:divBdr>
                        <w:top w:val="single" w:sz="6" w:space="0" w:color="DDDDDD"/>
                        <w:left w:val="single" w:sz="6" w:space="0" w:color="DDDDDD"/>
                        <w:bottom w:val="single" w:sz="6" w:space="0" w:color="DDDDDD"/>
                        <w:right w:val="single" w:sz="6" w:space="0" w:color="DDDDDD"/>
                      </w:divBdr>
                      <w:divsChild>
                        <w:div w:id="15690010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5811159">
      <w:bodyDiv w:val="1"/>
      <w:marLeft w:val="0"/>
      <w:marRight w:val="0"/>
      <w:marTop w:val="0"/>
      <w:marBottom w:val="0"/>
      <w:divBdr>
        <w:top w:val="none" w:sz="0" w:space="0" w:color="auto"/>
        <w:left w:val="none" w:sz="0" w:space="0" w:color="auto"/>
        <w:bottom w:val="none" w:sz="0" w:space="0" w:color="auto"/>
        <w:right w:val="none" w:sz="0" w:space="0" w:color="auto"/>
      </w:divBdr>
      <w:divsChild>
        <w:div w:id="1345791135">
          <w:marLeft w:val="0"/>
          <w:marRight w:val="0"/>
          <w:marTop w:val="0"/>
          <w:marBottom w:val="0"/>
          <w:divBdr>
            <w:top w:val="none" w:sz="0" w:space="0" w:color="auto"/>
            <w:left w:val="none" w:sz="0" w:space="0" w:color="auto"/>
            <w:bottom w:val="none" w:sz="0" w:space="0" w:color="auto"/>
            <w:right w:val="none" w:sz="0" w:space="0" w:color="auto"/>
          </w:divBdr>
          <w:divsChild>
            <w:div w:id="2024087623">
              <w:marLeft w:val="0"/>
              <w:marRight w:val="0"/>
              <w:marTop w:val="0"/>
              <w:marBottom w:val="0"/>
              <w:divBdr>
                <w:top w:val="none" w:sz="0" w:space="0" w:color="auto"/>
                <w:left w:val="none" w:sz="0" w:space="0" w:color="auto"/>
                <w:bottom w:val="none" w:sz="0" w:space="0" w:color="auto"/>
                <w:right w:val="none" w:sz="0" w:space="0" w:color="auto"/>
              </w:divBdr>
              <w:divsChild>
                <w:div w:id="62068544">
                  <w:marLeft w:val="0"/>
                  <w:marRight w:val="0"/>
                  <w:marTop w:val="0"/>
                  <w:marBottom w:val="0"/>
                  <w:divBdr>
                    <w:top w:val="none" w:sz="0" w:space="0" w:color="auto"/>
                    <w:left w:val="none" w:sz="0" w:space="0" w:color="auto"/>
                    <w:bottom w:val="none" w:sz="0" w:space="0" w:color="auto"/>
                    <w:right w:val="none" w:sz="0" w:space="0" w:color="auto"/>
                  </w:divBdr>
                  <w:divsChild>
                    <w:div w:id="1857889906">
                      <w:marLeft w:val="0"/>
                      <w:marRight w:val="0"/>
                      <w:marTop w:val="0"/>
                      <w:marBottom w:val="0"/>
                      <w:divBdr>
                        <w:top w:val="single" w:sz="6" w:space="0" w:color="DDDDDD"/>
                        <w:left w:val="single" w:sz="6" w:space="0" w:color="DDDDDD"/>
                        <w:bottom w:val="single" w:sz="6" w:space="0" w:color="DDDDDD"/>
                        <w:right w:val="single" w:sz="6" w:space="0" w:color="DDDDDD"/>
                      </w:divBdr>
                      <w:divsChild>
                        <w:div w:id="9594594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223</Words>
  <Characters>1276</Characters>
  <Application>Microsoft Office Word</Application>
  <DocSecurity>0</DocSecurity>
  <Lines>10</Lines>
  <Paragraphs>2</Paragraphs>
  <ScaleCrop>false</ScaleCrop>
  <Company>China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2013-12-16T04:03:00Z</dcterms:created>
  <dcterms:modified xsi:type="dcterms:W3CDTF">2013-12-16T04:07:00Z</dcterms:modified>
</cp:coreProperties>
</file>