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869" w:rsidRPr="00072884" w:rsidRDefault="00E16CDD" w:rsidP="00DB5869">
      <w:r>
        <w:rPr>
          <w:noProof/>
        </w:rPr>
        <w:pict>
          <v:shapetype id="_x0000_t202" coordsize="21600,21600" o:spt="202" path="m,l,21600r21600,l21600,xe">
            <v:stroke joinstyle="miter"/>
            <v:path gradientshapeok="t" o:connecttype="rect"/>
          </v:shapetype>
          <v:shape id="_x0000_s1033" type="#_x0000_t202" style="position:absolute;margin-left:345.25pt;margin-top:-25.2pt;width:186.25pt;height:70.35pt;z-index:251667456;mso-width-percent:400;mso-height-percent:200;mso-width-percent:400;mso-height-percent:200;mso-width-relative:margin;mso-height-relative:margin" strokecolor="white [3212]">
            <v:textbox style="mso-fit-shape-to-text:t">
              <w:txbxContent>
                <w:p w:rsidR="00B22CA6" w:rsidRPr="00B22CA6" w:rsidRDefault="00B22CA6">
                  <w:pPr>
                    <w:rPr>
                      <w:sz w:val="84"/>
                      <w:szCs w:val="84"/>
                    </w:rPr>
                  </w:pPr>
                  <w:r w:rsidRPr="00B22CA6">
                    <w:rPr>
                      <w:rFonts w:hint="eastAsia"/>
                      <w:sz w:val="84"/>
                      <w:szCs w:val="84"/>
                    </w:rPr>
                    <w:t>CBMF</w:t>
                  </w:r>
                </w:p>
              </w:txbxContent>
            </v:textbox>
          </v:shape>
        </w:pict>
      </w:r>
    </w:p>
    <w:p w:rsidR="00DB5869" w:rsidRPr="00072884" w:rsidRDefault="00DB5869" w:rsidP="00DB5869"/>
    <w:p w:rsidR="00DB5869" w:rsidRPr="00072884" w:rsidRDefault="00E16CDD" w:rsidP="00DB5869">
      <w:r w:rsidRPr="00E16CDD">
        <w:rPr>
          <w:noProof/>
          <w:sz w:val="20"/>
        </w:rPr>
        <w:pict>
          <v:shape id="fmFrame2" o:spid="_x0000_s1028" type="#_x0000_t202" style="position:absolute;margin-left:-9pt;margin-top:39.3pt;width:496.1pt;height:49.5pt;z-index:251661312;mso-position-horizontal-relative:margin;mso-position-vertical-relative:margin" stroked="f">
            <v:textbox style="mso-next-textbox:#fmFrame2" inset="0,0,0,0">
              <w:txbxContent>
                <w:p w:rsidR="00DB5869" w:rsidRDefault="00B22CA6" w:rsidP="00B22CA6">
                  <w:pPr>
                    <w:pStyle w:val="aa"/>
                    <w:jc w:val="center"/>
                  </w:pPr>
                  <w:bookmarkStart w:id="0" w:name="OLE_LINK1"/>
                  <w:bookmarkStart w:id="1" w:name="OLE_LINK2"/>
                  <w:bookmarkStart w:id="2" w:name="_Hlk404175726"/>
                  <w:r>
                    <w:rPr>
                      <w:rFonts w:hint="eastAsia"/>
                    </w:rPr>
                    <w:t>中国建筑材料协会</w:t>
                  </w:r>
                  <w:r w:rsidR="00DB5869">
                    <w:rPr>
                      <w:rFonts w:hint="eastAsia"/>
                    </w:rPr>
                    <w:t>标准</w:t>
                  </w:r>
                  <w:bookmarkEnd w:id="0"/>
                  <w:bookmarkEnd w:id="1"/>
                  <w:bookmarkEnd w:id="2"/>
                </w:p>
              </w:txbxContent>
            </v:textbox>
            <w10:wrap anchorx="margin" anchory="margin"/>
            <w10:anchorlock/>
          </v:shape>
        </w:pict>
      </w:r>
    </w:p>
    <w:p w:rsidR="00DB5869" w:rsidRPr="00072884" w:rsidRDefault="00DB5869" w:rsidP="00DB5869"/>
    <w:p w:rsidR="00DB5869" w:rsidRPr="00072884" w:rsidRDefault="00DB5869" w:rsidP="00DB5869"/>
    <w:p w:rsidR="00DB5869" w:rsidRPr="00072884" w:rsidRDefault="00821AF2" w:rsidP="00DB5869">
      <w:pPr>
        <w:ind w:rightChars="-174" w:right="-365" w:firstLineChars="2400" w:firstLine="6720"/>
        <w:jc w:val="right"/>
        <w:rPr>
          <w:noProof/>
          <w:sz w:val="28"/>
        </w:rPr>
      </w:pPr>
      <w:r>
        <w:rPr>
          <w:rFonts w:eastAsia="黑体" w:hint="eastAsia"/>
          <w:sz w:val="28"/>
        </w:rPr>
        <w:t>CBMF</w:t>
      </w:r>
      <w:r w:rsidRPr="00072884">
        <w:rPr>
          <w:rFonts w:eastAsia="黑体"/>
          <w:sz w:val="28"/>
        </w:rPr>
        <w:t>××××</w:t>
      </w:r>
      <w:r w:rsidR="00DB5869" w:rsidRPr="00072884">
        <w:rPr>
          <w:rFonts w:eastAsia="黑体"/>
          <w:sz w:val="28"/>
        </w:rPr>
        <w:t>—201</w:t>
      </w:r>
      <w:r>
        <w:rPr>
          <w:rFonts w:eastAsia="黑体" w:hint="eastAsia"/>
          <w:sz w:val="28"/>
        </w:rPr>
        <w:t>4</w:t>
      </w:r>
    </w:p>
    <w:p w:rsidR="00DB5869" w:rsidRPr="00072884" w:rsidRDefault="00E16CDD" w:rsidP="00DB5869">
      <w:pPr>
        <w:jc w:val="right"/>
      </w:pPr>
      <w:r w:rsidRPr="00E16CDD">
        <w:rPr>
          <w:noProof/>
          <w:sz w:val="20"/>
        </w:rPr>
        <w:pict>
          <v:shapetype id="_x0000_t32" coordsize="21600,21600" o:spt="32" o:oned="t" path="m,l21600,21600e" filled="f">
            <v:path arrowok="t" fillok="f" o:connecttype="none"/>
            <o:lock v:ext="edit" shapetype="t"/>
          </v:shapetype>
          <v:shape id="_x0000_s1031" type="#_x0000_t32" style="position:absolute;left:0;text-align:left;margin-left:-4.5pt;margin-top:0;width:487.1pt;height:0;z-index:251664384" o:connectortype="straight" strokeweight="1.5pt"/>
        </w:pict>
      </w:r>
      <w:r w:rsidRPr="00E16CDD">
        <w:rPr>
          <w:noProof/>
          <w:sz w:val="20"/>
        </w:rPr>
        <w:pict>
          <v:line id="_x0000_s1027" style="position:absolute;left:0;text-align:left;z-index:251660288" from="0,0" to="491pt,0" strokecolor="none" strokeweight="1.5pt"/>
        </w:pict>
      </w:r>
    </w:p>
    <w:p w:rsidR="00DB5869" w:rsidRPr="00072884" w:rsidRDefault="00DB5869" w:rsidP="00DB5869">
      <w:pPr>
        <w:jc w:val="right"/>
      </w:pPr>
    </w:p>
    <w:p w:rsidR="00DB5869" w:rsidRDefault="00DB5869" w:rsidP="00DB5869">
      <w:pPr>
        <w:pStyle w:val="ab"/>
        <w:rPr>
          <w:rFonts w:eastAsia="黑体"/>
          <w:sz w:val="52"/>
        </w:rPr>
      </w:pPr>
    </w:p>
    <w:p w:rsidR="00B22CA6" w:rsidRDefault="00B22CA6" w:rsidP="00DB5869">
      <w:pPr>
        <w:pStyle w:val="ab"/>
        <w:rPr>
          <w:rFonts w:eastAsia="黑体"/>
          <w:sz w:val="52"/>
        </w:rPr>
      </w:pPr>
    </w:p>
    <w:p w:rsidR="00B22CA6" w:rsidRPr="00AD22E7" w:rsidRDefault="00B22CA6" w:rsidP="00DB5869">
      <w:pPr>
        <w:pStyle w:val="ab"/>
        <w:rPr>
          <w:rFonts w:eastAsia="黑体"/>
          <w:sz w:val="52"/>
        </w:rPr>
      </w:pPr>
    </w:p>
    <w:p w:rsidR="00B22CA6" w:rsidRPr="00786095" w:rsidRDefault="00B22CA6" w:rsidP="00DB5869">
      <w:pPr>
        <w:pStyle w:val="ab"/>
        <w:rPr>
          <w:rFonts w:eastAsia="黑体"/>
          <w:sz w:val="52"/>
        </w:rPr>
      </w:pPr>
    </w:p>
    <w:p w:rsidR="005A28F4" w:rsidRDefault="009F502C" w:rsidP="00DB5869">
      <w:pPr>
        <w:pStyle w:val="1"/>
        <w:jc w:val="center"/>
        <w:rPr>
          <w:rFonts w:ascii="Times New Roman"/>
          <w:b w:val="0"/>
          <w:bCs w:val="0"/>
          <w:sz w:val="52"/>
        </w:rPr>
      </w:pPr>
      <w:r w:rsidRPr="009F502C">
        <w:rPr>
          <w:rFonts w:ascii="Times New Roman" w:hint="eastAsia"/>
          <w:b w:val="0"/>
          <w:bCs w:val="0"/>
          <w:sz w:val="52"/>
        </w:rPr>
        <w:t>用于水泥和混凝土中的陶瓷</w:t>
      </w:r>
      <w:r w:rsidR="00C13911">
        <w:rPr>
          <w:rFonts w:ascii="Times New Roman" w:hint="eastAsia"/>
          <w:b w:val="0"/>
          <w:bCs w:val="0"/>
          <w:sz w:val="52"/>
        </w:rPr>
        <w:t>抛光</w:t>
      </w:r>
      <w:r w:rsidRPr="009F502C">
        <w:rPr>
          <w:rFonts w:ascii="Times New Roman" w:hint="eastAsia"/>
          <w:b w:val="0"/>
          <w:bCs w:val="0"/>
          <w:sz w:val="52"/>
        </w:rPr>
        <w:t>砖</w:t>
      </w:r>
      <w:r w:rsidR="005559A8">
        <w:rPr>
          <w:rFonts w:ascii="Times New Roman" w:hint="eastAsia"/>
          <w:b w:val="0"/>
          <w:bCs w:val="0"/>
          <w:sz w:val="52"/>
        </w:rPr>
        <w:t>微粉</w:t>
      </w:r>
    </w:p>
    <w:p w:rsidR="005A28F4" w:rsidRDefault="009F5C03" w:rsidP="00DB5869">
      <w:pPr>
        <w:pStyle w:val="1"/>
        <w:jc w:val="center"/>
        <w:rPr>
          <w:rFonts w:ascii="Times New Roman"/>
          <w:b w:val="0"/>
          <w:bCs w:val="0"/>
          <w:sz w:val="28"/>
        </w:rPr>
      </w:pPr>
      <w:r>
        <w:rPr>
          <w:rFonts w:ascii="Times New Roman" w:hint="eastAsia"/>
          <w:b w:val="0"/>
          <w:bCs w:val="0"/>
          <w:sz w:val="28"/>
        </w:rPr>
        <w:t>C</w:t>
      </w:r>
      <w:r w:rsidR="005A28F4" w:rsidRPr="005A28F4">
        <w:rPr>
          <w:rFonts w:ascii="Times New Roman"/>
          <w:b w:val="0"/>
          <w:bCs w:val="0"/>
          <w:sz w:val="28"/>
        </w:rPr>
        <w:t>eramic tile powder</w:t>
      </w:r>
      <w:r w:rsidR="005A28F4">
        <w:rPr>
          <w:rFonts w:ascii="Times New Roman" w:hint="eastAsia"/>
          <w:b w:val="0"/>
          <w:bCs w:val="0"/>
          <w:sz w:val="28"/>
        </w:rPr>
        <w:t xml:space="preserve"> used for cement and concrete</w:t>
      </w:r>
    </w:p>
    <w:p w:rsidR="00DB5869" w:rsidRPr="00072884" w:rsidRDefault="00DB5869" w:rsidP="00DB5869">
      <w:pPr>
        <w:pStyle w:val="1"/>
        <w:jc w:val="center"/>
        <w:rPr>
          <w:rFonts w:ascii="Times New Roman"/>
          <w:b w:val="0"/>
          <w:bCs w:val="0"/>
          <w:sz w:val="28"/>
        </w:rPr>
      </w:pPr>
      <w:r w:rsidRPr="00072884">
        <w:rPr>
          <w:rFonts w:ascii="Times New Roman"/>
          <w:b w:val="0"/>
          <w:bCs w:val="0"/>
          <w:sz w:val="28"/>
        </w:rPr>
        <w:t>（</w:t>
      </w:r>
      <w:r w:rsidR="00502848">
        <w:rPr>
          <w:rFonts w:ascii="Times New Roman"/>
          <w:b w:val="0"/>
          <w:bCs w:val="0"/>
          <w:sz w:val="28"/>
        </w:rPr>
        <w:t>征求意见稿</w:t>
      </w:r>
      <w:r w:rsidRPr="00072884">
        <w:rPr>
          <w:rFonts w:ascii="Times New Roman"/>
          <w:b w:val="0"/>
          <w:bCs w:val="0"/>
          <w:sz w:val="28"/>
        </w:rPr>
        <w:t>）</w:t>
      </w:r>
    </w:p>
    <w:p w:rsidR="00DB5869" w:rsidRPr="00072884" w:rsidRDefault="00DB5869" w:rsidP="00DB5869">
      <w:pPr>
        <w:pStyle w:val="ab"/>
        <w:spacing w:before="0" w:line="240" w:lineRule="auto"/>
        <w:rPr>
          <w:kern w:val="2"/>
          <w:szCs w:val="24"/>
        </w:rPr>
      </w:pPr>
    </w:p>
    <w:p w:rsidR="00DB5869" w:rsidRDefault="00DB5869" w:rsidP="00DB5869">
      <w:pPr>
        <w:pStyle w:val="ab"/>
        <w:spacing w:before="0" w:line="0" w:lineRule="atLeast"/>
        <w:jc w:val="both"/>
        <w:rPr>
          <w:rFonts w:eastAsia="黑体"/>
        </w:rPr>
      </w:pPr>
    </w:p>
    <w:p w:rsidR="00CA4A5A" w:rsidRDefault="00CA4A5A" w:rsidP="00DB5869">
      <w:pPr>
        <w:pStyle w:val="ab"/>
        <w:spacing w:before="0" w:line="0" w:lineRule="atLeast"/>
        <w:jc w:val="both"/>
        <w:rPr>
          <w:rFonts w:eastAsia="黑体"/>
        </w:rPr>
      </w:pPr>
    </w:p>
    <w:p w:rsidR="00CA4A5A" w:rsidRDefault="00CA4A5A" w:rsidP="00DB5869">
      <w:pPr>
        <w:pStyle w:val="ab"/>
        <w:spacing w:before="0" w:line="0" w:lineRule="atLeast"/>
        <w:jc w:val="both"/>
        <w:rPr>
          <w:rFonts w:eastAsia="黑体"/>
        </w:rPr>
      </w:pPr>
    </w:p>
    <w:p w:rsidR="00CA4A5A" w:rsidRDefault="00CA4A5A" w:rsidP="00DB5869">
      <w:pPr>
        <w:pStyle w:val="ab"/>
        <w:spacing w:before="0" w:line="0" w:lineRule="atLeast"/>
        <w:jc w:val="both"/>
        <w:rPr>
          <w:rFonts w:eastAsia="黑体"/>
        </w:rPr>
      </w:pPr>
    </w:p>
    <w:p w:rsidR="00CA4A5A" w:rsidRDefault="00CA4A5A" w:rsidP="00DB5869">
      <w:pPr>
        <w:pStyle w:val="ab"/>
        <w:spacing w:before="0" w:line="0" w:lineRule="atLeast"/>
        <w:jc w:val="both"/>
        <w:rPr>
          <w:rFonts w:eastAsia="黑体"/>
        </w:rPr>
      </w:pPr>
    </w:p>
    <w:p w:rsidR="00DB5869" w:rsidRPr="00072884" w:rsidRDefault="00DB5869" w:rsidP="00DB5869">
      <w:pPr>
        <w:pStyle w:val="ab"/>
        <w:spacing w:before="0" w:line="0" w:lineRule="atLeast"/>
        <w:ind w:rightChars="-260" w:right="-546"/>
        <w:jc w:val="both"/>
        <w:rPr>
          <w:rFonts w:eastAsia="黑体"/>
        </w:rPr>
      </w:pPr>
    </w:p>
    <w:p w:rsidR="00DB5869" w:rsidRPr="00072884" w:rsidRDefault="00DB5869" w:rsidP="00DB5869">
      <w:pPr>
        <w:pStyle w:val="ab"/>
        <w:spacing w:before="0" w:line="0" w:lineRule="atLeast"/>
        <w:jc w:val="both"/>
        <w:rPr>
          <w:rFonts w:eastAsia="黑体"/>
        </w:rPr>
      </w:pPr>
    </w:p>
    <w:p w:rsidR="00DB5869" w:rsidRPr="00072884" w:rsidRDefault="00DB5869" w:rsidP="00DB5869">
      <w:pPr>
        <w:pStyle w:val="ab"/>
        <w:spacing w:before="0" w:line="0" w:lineRule="atLeast"/>
        <w:jc w:val="both"/>
        <w:rPr>
          <w:rFonts w:eastAsia="黑体"/>
        </w:rPr>
      </w:pPr>
    </w:p>
    <w:p w:rsidR="00DB5869" w:rsidRPr="00072884" w:rsidRDefault="00DB5869" w:rsidP="00DB5869">
      <w:pPr>
        <w:pStyle w:val="ab"/>
        <w:spacing w:before="0" w:line="0" w:lineRule="atLeast"/>
        <w:ind w:firstLineChars="100" w:firstLine="280"/>
        <w:jc w:val="both"/>
        <w:rPr>
          <w:rFonts w:eastAsia="黑体"/>
        </w:rPr>
      </w:pPr>
    </w:p>
    <w:p w:rsidR="00DB5869" w:rsidRPr="00072884" w:rsidRDefault="00DB5869" w:rsidP="00DB5869">
      <w:pPr>
        <w:pStyle w:val="ab"/>
        <w:spacing w:before="0" w:line="0" w:lineRule="atLeast"/>
        <w:ind w:leftChars="-85" w:left="-178" w:rightChars="-174" w:right="-365"/>
        <w:rPr>
          <w:rFonts w:eastAsia="黑体"/>
        </w:rPr>
      </w:pPr>
      <w:r w:rsidRPr="00072884">
        <w:rPr>
          <w:rFonts w:eastAsia="黑体"/>
        </w:rPr>
        <w:t xml:space="preserve"> 201×-××-××</w:t>
      </w:r>
      <w:r w:rsidRPr="00072884">
        <w:rPr>
          <w:rFonts w:eastAsia="黑体"/>
        </w:rPr>
        <w:t>发布</w:t>
      </w:r>
      <w:r w:rsidRPr="00072884">
        <w:rPr>
          <w:rFonts w:eastAsia="黑体"/>
        </w:rPr>
        <w:t xml:space="preserve">                               201×-××-××</w:t>
      </w:r>
      <w:r w:rsidRPr="00072884">
        <w:rPr>
          <w:rFonts w:eastAsia="黑体"/>
        </w:rPr>
        <w:t>实施</w:t>
      </w:r>
      <w:r w:rsidR="00E16CDD" w:rsidRPr="00E16CDD">
        <w:rPr>
          <w:noProof/>
          <w:sz w:val="20"/>
        </w:rPr>
        <w:pict>
          <v:shape id="fmFrame7" o:spid="_x0000_s1029" type="#_x0000_t202" style="position:absolute;left:0;text-align:left;margin-left:0;margin-top:631.8pt;width:481.9pt;height:62.4pt;z-index:251662336;mso-position-horizontal-relative:margin;mso-position-vertical-relative:margin" stroked="f">
            <v:textbox style="mso-next-textbox:#fmFrame7" inset="0,0,0,0">
              <w:txbxContent>
                <w:p w:rsidR="00DB5869" w:rsidRPr="00CA4A5A" w:rsidRDefault="00CA4A5A" w:rsidP="00DB5869">
                  <w:pPr>
                    <w:pStyle w:val="ac"/>
                    <w:rPr>
                      <w:rFonts w:hAnsi="宋体"/>
                      <w:w w:val="100"/>
                    </w:rPr>
                  </w:pPr>
                  <w:r w:rsidRPr="00CA4A5A">
                    <w:rPr>
                      <w:rFonts w:hAnsi="宋体" w:hint="eastAsia"/>
                      <w:b w:val="0"/>
                      <w:bCs/>
                      <w:w w:val="100"/>
                      <w:sz w:val="44"/>
                      <w:szCs w:val="44"/>
                    </w:rPr>
                    <w:t xml:space="preserve">中国建筑材料联合会 </w:t>
                  </w:r>
                  <w:r w:rsidR="00DB5869" w:rsidRPr="00CA4A5A">
                    <w:rPr>
                      <w:rFonts w:hAnsi="宋体" w:hint="eastAsia"/>
                      <w:spacing w:val="-20"/>
                      <w:w w:val="100"/>
                      <w:sz w:val="32"/>
                      <w:szCs w:val="32"/>
                    </w:rPr>
                    <w:t>发布</w:t>
                  </w:r>
                </w:p>
              </w:txbxContent>
            </v:textbox>
            <w10:wrap anchorx="margin" anchory="margin"/>
            <w10:anchorlock/>
          </v:shape>
        </w:pict>
      </w:r>
    </w:p>
    <w:p w:rsidR="00DB5869" w:rsidRPr="00072884" w:rsidRDefault="00E16CDD" w:rsidP="00DB5869">
      <w:pPr>
        <w:ind w:rightChars="428" w:right="899"/>
        <w:rPr>
          <w:sz w:val="28"/>
        </w:rPr>
        <w:sectPr w:rsidR="00DB5869" w:rsidRPr="00072884">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2041" w:left="1134" w:header="567" w:footer="567" w:gutter="284"/>
          <w:pgNumType w:start="2"/>
          <w:cols w:space="425"/>
          <w:titlePg/>
          <w:docGrid w:type="lines" w:linePitch="312"/>
        </w:sectPr>
      </w:pPr>
      <w:r w:rsidRPr="00E16CDD">
        <w:rPr>
          <w:rFonts w:eastAsia="黑体"/>
          <w:noProof/>
        </w:rPr>
        <w:pict>
          <v:shape id="_x0000_s1032" type="#_x0000_t32" style="position:absolute;margin-left:0;margin-top:3.6pt;width:487.1pt;height:0;z-index:251665408" o:connectortype="straight" strokeweight="1.5pt"/>
        </w:pict>
      </w:r>
      <w:r w:rsidRPr="00E16CDD">
        <w:rPr>
          <w:noProof/>
          <w:sz w:val="20"/>
        </w:rPr>
        <w:pict>
          <v:line id="_x0000_s1030" style="position:absolute;z-index:251663360" from="-9pt,3.1pt" to="482pt,3.6pt" strokecolor="none" strokeweight="1.5pt"/>
        </w:pict>
      </w:r>
    </w:p>
    <w:p w:rsidR="00DB5869" w:rsidRPr="00072884" w:rsidRDefault="00DB5869" w:rsidP="00DB5869">
      <w:pPr>
        <w:pStyle w:val="1"/>
        <w:jc w:val="center"/>
        <w:rPr>
          <w:rFonts w:ascii="Times New Roman"/>
          <w:b w:val="0"/>
          <w:sz w:val="32"/>
          <w:szCs w:val="32"/>
        </w:rPr>
      </w:pPr>
      <w:r w:rsidRPr="00072884">
        <w:rPr>
          <w:rFonts w:ascii="Times New Roman"/>
          <w:b w:val="0"/>
          <w:sz w:val="32"/>
          <w:szCs w:val="32"/>
        </w:rPr>
        <w:lastRenderedPageBreak/>
        <w:t>前　　言</w:t>
      </w:r>
    </w:p>
    <w:p w:rsidR="00DB5869" w:rsidRPr="00072884" w:rsidRDefault="00DB5869" w:rsidP="00DB5869">
      <w:pPr>
        <w:jc w:val="center"/>
        <w:rPr>
          <w:rFonts w:eastAsia="黑体"/>
          <w:sz w:val="24"/>
          <w:szCs w:val="28"/>
        </w:rPr>
      </w:pPr>
    </w:p>
    <w:p w:rsidR="009E06FB" w:rsidRPr="009E06FB" w:rsidRDefault="00DB5869" w:rsidP="00DB5869">
      <w:pPr>
        <w:ind w:firstLine="420"/>
        <w:rPr>
          <w:rFonts w:ascii="Times New Roman" w:hAnsi="Times New Roman" w:cs="Times New Roman"/>
        </w:rPr>
      </w:pPr>
      <w:r w:rsidRPr="009E06FB">
        <w:rPr>
          <w:rFonts w:ascii="Times New Roman" w:cs="Times New Roman"/>
        </w:rPr>
        <w:t>本标准由</w:t>
      </w:r>
      <w:r w:rsidR="009E06FB" w:rsidRPr="009E06FB">
        <w:rPr>
          <w:rFonts w:ascii="Times New Roman" w:cs="Times New Roman"/>
        </w:rPr>
        <w:t>按照</w:t>
      </w:r>
      <w:r w:rsidR="009E06FB" w:rsidRPr="009E06FB">
        <w:rPr>
          <w:rFonts w:ascii="Times New Roman" w:hAnsi="Times New Roman" w:cs="Times New Roman"/>
        </w:rPr>
        <w:t>GB/T 1.1-2009</w:t>
      </w:r>
      <w:r w:rsidR="009E06FB" w:rsidRPr="009E06FB">
        <w:rPr>
          <w:rFonts w:ascii="Times New Roman" w:cs="Times New Roman"/>
        </w:rPr>
        <w:t>给出的规则起草。</w:t>
      </w:r>
    </w:p>
    <w:p w:rsidR="00DB5869" w:rsidRPr="009E06FB" w:rsidRDefault="00DB5869" w:rsidP="00DB5869">
      <w:pPr>
        <w:ind w:firstLine="420"/>
        <w:rPr>
          <w:rFonts w:ascii="Times New Roman" w:hAnsi="Times New Roman" w:cs="Times New Roman"/>
        </w:rPr>
      </w:pPr>
      <w:r w:rsidRPr="009E06FB">
        <w:rPr>
          <w:rFonts w:ascii="Times New Roman" w:cs="Times New Roman"/>
        </w:rPr>
        <w:t>本标准由</w:t>
      </w:r>
      <w:r w:rsidR="009E06FB" w:rsidRPr="009E06FB">
        <w:rPr>
          <w:rFonts w:ascii="Times New Roman" w:cs="Times New Roman"/>
        </w:rPr>
        <w:t>中国</w:t>
      </w:r>
      <w:r w:rsidR="009E06FB" w:rsidRPr="00FF79D5">
        <w:rPr>
          <w:rFonts w:ascii="Times New Roman" w:hAnsi="Times New Roman" w:cs="Times New Roman"/>
        </w:rPr>
        <w:t>建筑材料联合会提出并</w:t>
      </w:r>
      <w:r w:rsidRPr="00FF79D5">
        <w:rPr>
          <w:rFonts w:ascii="Times New Roman" w:hAnsi="Times New Roman" w:cs="Times New Roman"/>
        </w:rPr>
        <w:t>归口。</w:t>
      </w:r>
    </w:p>
    <w:p w:rsidR="00DB5869" w:rsidRPr="009E06FB" w:rsidRDefault="00DB5869" w:rsidP="00DB5869">
      <w:pPr>
        <w:ind w:firstLine="420"/>
        <w:rPr>
          <w:rFonts w:ascii="Times New Roman" w:hAnsi="Times New Roman" w:cs="Times New Roman"/>
        </w:rPr>
      </w:pPr>
      <w:r w:rsidRPr="00FF79D5">
        <w:rPr>
          <w:rFonts w:ascii="Times New Roman" w:hAnsi="Times New Roman" w:cs="Times New Roman"/>
        </w:rPr>
        <w:t>本标准主要起草单位：</w:t>
      </w:r>
      <w:r w:rsidR="0041381D" w:rsidRPr="00FF79D5">
        <w:rPr>
          <w:rFonts w:ascii="Times New Roman" w:hAnsi="Times New Roman" w:cs="Times New Roman" w:hint="eastAsia"/>
        </w:rPr>
        <w:t>广州市翔龙环保技术有限公司、</w:t>
      </w:r>
      <w:r w:rsidR="009E06FB" w:rsidRPr="00FF79D5">
        <w:rPr>
          <w:rFonts w:ascii="Times New Roman" w:hAnsi="Times New Roman" w:cs="Times New Roman" w:hint="eastAsia"/>
        </w:rPr>
        <w:t>北京工业大学、</w:t>
      </w:r>
      <w:r w:rsidR="0041381D" w:rsidRPr="00FF79D5">
        <w:rPr>
          <w:rFonts w:ascii="Times New Roman" w:hAnsi="Times New Roman" w:cs="Times New Roman" w:hint="eastAsia"/>
        </w:rPr>
        <w:t>中材装备集团有限公司</w:t>
      </w:r>
      <w:r w:rsidR="0040357D">
        <w:rPr>
          <w:rFonts w:ascii="Times New Roman" w:hAnsi="Times New Roman" w:cs="Times New Roman" w:hint="eastAsia"/>
        </w:rPr>
        <w:t>。</w:t>
      </w:r>
    </w:p>
    <w:p w:rsidR="00DB5869" w:rsidRPr="00FF79D5" w:rsidRDefault="00DB5869" w:rsidP="009E06FB">
      <w:pPr>
        <w:ind w:firstLine="420"/>
        <w:rPr>
          <w:rFonts w:ascii="Times New Roman" w:hAnsi="Times New Roman" w:cs="Times New Roman"/>
        </w:rPr>
      </w:pPr>
      <w:r w:rsidRPr="00FF79D5">
        <w:rPr>
          <w:rFonts w:ascii="Times New Roman" w:hAnsi="Times New Roman" w:cs="Times New Roman"/>
        </w:rPr>
        <w:t>本标准主要起草人：</w:t>
      </w:r>
      <w:r w:rsidR="00A15451" w:rsidRPr="00FF79D5">
        <w:rPr>
          <w:rFonts w:ascii="Times New Roman" w:hAnsi="Times New Roman" w:cs="Times New Roman" w:hint="eastAsia"/>
        </w:rPr>
        <w:t>狄东仁、</w:t>
      </w:r>
      <w:r w:rsidR="0041381D" w:rsidRPr="00FF79D5">
        <w:rPr>
          <w:rFonts w:ascii="Times New Roman" w:hAnsi="Times New Roman" w:cs="Times New Roman" w:hint="eastAsia"/>
        </w:rPr>
        <w:t>洪标龙、</w:t>
      </w:r>
      <w:r w:rsidR="00A15451" w:rsidRPr="00FF79D5">
        <w:rPr>
          <w:rFonts w:ascii="Times New Roman" w:hAnsi="Times New Roman" w:cs="Times New Roman" w:hint="eastAsia"/>
        </w:rPr>
        <w:t>崔素萍、王剑锋、杨松格</w:t>
      </w:r>
      <w:r w:rsidR="0041381D" w:rsidRPr="00FF79D5">
        <w:rPr>
          <w:rFonts w:ascii="Times New Roman" w:hAnsi="Times New Roman" w:cs="Times New Roman" w:hint="eastAsia"/>
        </w:rPr>
        <w:t>、方根华。</w:t>
      </w:r>
    </w:p>
    <w:p w:rsidR="009E06FB" w:rsidRPr="009E06FB" w:rsidRDefault="009E06FB" w:rsidP="009E06FB">
      <w:pPr>
        <w:ind w:firstLine="420"/>
        <w:rPr>
          <w:rFonts w:ascii="Times New Roman" w:hAnsi="Times New Roman" w:cs="Times New Roman"/>
        </w:rPr>
      </w:pPr>
      <w:r w:rsidRPr="00FF79D5">
        <w:rPr>
          <w:rFonts w:ascii="Times New Roman" w:hAnsi="Times New Roman" w:cs="Times New Roman" w:hint="eastAsia"/>
        </w:rPr>
        <w:t>本标准为首次发布。</w:t>
      </w:r>
    </w:p>
    <w:p w:rsidR="00DB5869" w:rsidRPr="00DB5869" w:rsidRDefault="00DB5869">
      <w:pPr>
        <w:rPr>
          <w:rFonts w:ascii="Times New Roman" w:cs="Times New Roman"/>
          <w:b/>
          <w:sz w:val="36"/>
          <w:szCs w:val="32"/>
        </w:rPr>
      </w:pPr>
    </w:p>
    <w:p w:rsidR="009F502C" w:rsidRDefault="009F502C">
      <w:pPr>
        <w:rPr>
          <w:rFonts w:ascii="Times New Roman" w:cs="Times New Roman"/>
          <w:b/>
          <w:sz w:val="36"/>
          <w:szCs w:val="32"/>
        </w:rPr>
      </w:pPr>
      <w:r>
        <w:rPr>
          <w:rFonts w:ascii="Times New Roman" w:cs="Times New Roman"/>
          <w:b/>
          <w:sz w:val="36"/>
          <w:szCs w:val="32"/>
        </w:rPr>
        <w:br w:type="page"/>
      </w:r>
    </w:p>
    <w:p w:rsidR="006C08E1" w:rsidRPr="00B46714" w:rsidRDefault="00E21735" w:rsidP="00B46714">
      <w:pPr>
        <w:spacing w:line="360" w:lineRule="auto"/>
        <w:jc w:val="center"/>
        <w:rPr>
          <w:rFonts w:ascii="Times New Roman" w:hAnsi="Times New Roman" w:cs="Times New Roman"/>
          <w:b/>
          <w:sz w:val="36"/>
          <w:szCs w:val="32"/>
        </w:rPr>
      </w:pPr>
      <w:r w:rsidRPr="00B46714">
        <w:rPr>
          <w:rFonts w:ascii="Times New Roman" w:cs="Times New Roman"/>
          <w:b/>
          <w:sz w:val="36"/>
          <w:szCs w:val="32"/>
        </w:rPr>
        <w:lastRenderedPageBreak/>
        <w:t>用于</w:t>
      </w:r>
      <w:r w:rsidR="00D074BF" w:rsidRPr="00B46714">
        <w:rPr>
          <w:rFonts w:ascii="Times New Roman" w:cs="Times New Roman"/>
          <w:b/>
          <w:sz w:val="36"/>
          <w:szCs w:val="32"/>
        </w:rPr>
        <w:t>水泥和混凝土中的</w:t>
      </w:r>
      <w:r w:rsidR="00753631">
        <w:rPr>
          <w:rFonts w:ascii="Times New Roman" w:cs="Times New Roman"/>
          <w:b/>
          <w:sz w:val="36"/>
          <w:szCs w:val="32"/>
        </w:rPr>
        <w:t>陶瓷抛光砖</w:t>
      </w:r>
      <w:r w:rsidR="005559A8">
        <w:rPr>
          <w:rFonts w:ascii="Times New Roman" w:cs="Times New Roman"/>
          <w:b/>
          <w:sz w:val="36"/>
          <w:szCs w:val="32"/>
        </w:rPr>
        <w:t>微粉</w:t>
      </w:r>
    </w:p>
    <w:p w:rsidR="00E21735" w:rsidRPr="00B46714" w:rsidRDefault="00E21735" w:rsidP="00E21735">
      <w:pPr>
        <w:pStyle w:val="a3"/>
        <w:numPr>
          <w:ilvl w:val="0"/>
          <w:numId w:val="2"/>
        </w:numPr>
        <w:spacing w:line="360" w:lineRule="auto"/>
        <w:ind w:firstLineChars="0"/>
        <w:rPr>
          <w:rFonts w:ascii="Times New Roman" w:hAnsi="Times New Roman" w:cs="Times New Roman"/>
          <w:b/>
          <w:sz w:val="30"/>
          <w:szCs w:val="30"/>
        </w:rPr>
      </w:pPr>
      <w:r w:rsidRPr="00B46714">
        <w:rPr>
          <w:rFonts w:ascii="Times New Roman" w:cs="Times New Roman"/>
          <w:b/>
          <w:sz w:val="30"/>
          <w:szCs w:val="30"/>
        </w:rPr>
        <w:t>范围</w:t>
      </w:r>
    </w:p>
    <w:p w:rsidR="00E21735" w:rsidRPr="00B46714" w:rsidRDefault="00E21735" w:rsidP="00DB2F91">
      <w:pPr>
        <w:spacing w:line="360" w:lineRule="auto"/>
        <w:ind w:firstLineChars="200" w:firstLine="480"/>
        <w:rPr>
          <w:rFonts w:ascii="Times New Roman" w:hAnsi="Times New Roman" w:cs="Times New Roman"/>
          <w:sz w:val="24"/>
          <w:szCs w:val="24"/>
        </w:rPr>
      </w:pPr>
      <w:r w:rsidRPr="00B46714">
        <w:rPr>
          <w:rFonts w:ascii="Times New Roman" w:cs="Times New Roman"/>
          <w:sz w:val="24"/>
          <w:szCs w:val="24"/>
        </w:rPr>
        <w:t>本标准规定了</w:t>
      </w:r>
      <w:r w:rsidR="00753631">
        <w:rPr>
          <w:rFonts w:ascii="Times New Roman" w:hAnsi="宋体" w:cs="Times New Roman"/>
          <w:sz w:val="24"/>
          <w:szCs w:val="24"/>
        </w:rPr>
        <w:t>陶瓷抛光砖</w:t>
      </w:r>
      <w:r w:rsidR="005559A8">
        <w:rPr>
          <w:rFonts w:ascii="Times New Roman" w:hAnsi="宋体" w:cs="Times New Roman"/>
          <w:sz w:val="24"/>
          <w:szCs w:val="24"/>
        </w:rPr>
        <w:t>微粉</w:t>
      </w:r>
      <w:r w:rsidRPr="00B46714">
        <w:rPr>
          <w:rFonts w:ascii="Times New Roman" w:cs="Times New Roman"/>
          <w:sz w:val="24"/>
          <w:szCs w:val="24"/>
        </w:rPr>
        <w:t>的术语和定义、组分与材料、活性级别、技术要求、实验方法、检验规则、包装、标志、运输和贮存等。</w:t>
      </w:r>
    </w:p>
    <w:p w:rsidR="00DB2F91" w:rsidRPr="00B46714" w:rsidRDefault="00DB2F91" w:rsidP="00DB2F91">
      <w:pPr>
        <w:spacing w:line="360" w:lineRule="auto"/>
        <w:ind w:firstLineChars="200" w:firstLine="480"/>
        <w:rPr>
          <w:rFonts w:ascii="Times New Roman" w:hAnsi="Times New Roman" w:cs="Times New Roman"/>
          <w:sz w:val="24"/>
          <w:szCs w:val="24"/>
        </w:rPr>
      </w:pPr>
      <w:r w:rsidRPr="00B46714">
        <w:rPr>
          <w:rFonts w:ascii="Times New Roman" w:cs="Times New Roman"/>
          <w:sz w:val="24"/>
          <w:szCs w:val="24"/>
        </w:rPr>
        <w:t>本标准适用于作水泥混合材和混凝土掺和料的</w:t>
      </w:r>
      <w:r w:rsidR="00753631">
        <w:rPr>
          <w:rFonts w:ascii="Times New Roman" w:hAnsi="宋体" w:cs="Times New Roman"/>
          <w:sz w:val="24"/>
          <w:szCs w:val="24"/>
        </w:rPr>
        <w:t>陶瓷抛光砖</w:t>
      </w:r>
      <w:r w:rsidR="005559A8">
        <w:rPr>
          <w:rFonts w:ascii="Times New Roman" w:hAnsi="宋体" w:cs="Times New Roman"/>
          <w:sz w:val="24"/>
          <w:szCs w:val="24"/>
        </w:rPr>
        <w:t>微粉</w:t>
      </w:r>
      <w:r w:rsidRPr="00B46714">
        <w:rPr>
          <w:rFonts w:ascii="Times New Roman" w:cs="Times New Roman"/>
          <w:sz w:val="24"/>
          <w:szCs w:val="24"/>
        </w:rPr>
        <w:t>。</w:t>
      </w:r>
    </w:p>
    <w:p w:rsidR="00E21735" w:rsidRPr="00B46714" w:rsidRDefault="00E21735" w:rsidP="00E21735">
      <w:pPr>
        <w:pStyle w:val="a3"/>
        <w:numPr>
          <w:ilvl w:val="0"/>
          <w:numId w:val="2"/>
        </w:numPr>
        <w:spacing w:line="360" w:lineRule="auto"/>
        <w:ind w:firstLineChars="0"/>
        <w:rPr>
          <w:rFonts w:ascii="Times New Roman" w:hAnsi="Times New Roman" w:cs="Times New Roman"/>
          <w:b/>
          <w:sz w:val="30"/>
          <w:szCs w:val="30"/>
        </w:rPr>
      </w:pPr>
      <w:r w:rsidRPr="00B46714">
        <w:rPr>
          <w:rFonts w:ascii="Times New Roman" w:cs="Times New Roman"/>
          <w:b/>
          <w:sz w:val="30"/>
          <w:szCs w:val="30"/>
        </w:rPr>
        <w:t>规范性引用文件</w:t>
      </w:r>
    </w:p>
    <w:p w:rsidR="00DB2F91" w:rsidRPr="00B46714" w:rsidRDefault="00DB2F91" w:rsidP="00DB2F91">
      <w:pPr>
        <w:spacing w:line="360" w:lineRule="auto"/>
        <w:ind w:firstLineChars="200" w:firstLine="480"/>
        <w:rPr>
          <w:rFonts w:ascii="Times New Roman" w:hAnsi="Times New Roman" w:cs="Times New Roman"/>
          <w:sz w:val="24"/>
          <w:szCs w:val="24"/>
        </w:rPr>
      </w:pPr>
      <w:r w:rsidRPr="00B46714">
        <w:rPr>
          <w:rFonts w:ascii="Times New Roman" w:cs="Times New Roman"/>
          <w:sz w:val="24"/>
          <w:szCs w:val="24"/>
        </w:rPr>
        <w:t>下列文件对于本文件的应用是必不可少的。凡是注日期的引用文件，仅注日期的版本适用于本文件，凡是不注日期的引用文件，其最新版本（包括所有的修改单）适用于本文件。</w:t>
      </w:r>
    </w:p>
    <w:p w:rsidR="00DB2F91" w:rsidRPr="00B46714" w:rsidRDefault="00DB2F91" w:rsidP="00DB2F91">
      <w:pPr>
        <w:spacing w:line="360" w:lineRule="auto"/>
        <w:ind w:firstLineChars="200" w:firstLine="480"/>
        <w:rPr>
          <w:rFonts w:ascii="Times New Roman" w:hAnsi="Times New Roman" w:cs="Times New Roman"/>
          <w:sz w:val="24"/>
          <w:szCs w:val="24"/>
        </w:rPr>
      </w:pPr>
      <w:r w:rsidRPr="00B46714">
        <w:rPr>
          <w:rFonts w:ascii="Times New Roman" w:hAnsi="Times New Roman" w:cs="Times New Roman"/>
          <w:sz w:val="24"/>
          <w:szCs w:val="24"/>
        </w:rPr>
        <w:t xml:space="preserve">GB 175      </w:t>
      </w:r>
      <w:r w:rsidRPr="00B46714">
        <w:rPr>
          <w:rFonts w:ascii="Times New Roman" w:hAnsi="Times New Roman" w:cs="Times New Roman"/>
          <w:sz w:val="24"/>
          <w:szCs w:val="24"/>
        </w:rPr>
        <w:t>通用硅酸盐水泥</w:t>
      </w:r>
    </w:p>
    <w:p w:rsidR="00DB2F91" w:rsidRPr="00B46714" w:rsidRDefault="00DB2F91" w:rsidP="00DB2F91">
      <w:pPr>
        <w:spacing w:line="360" w:lineRule="auto"/>
        <w:ind w:firstLineChars="200" w:firstLine="480"/>
        <w:rPr>
          <w:rFonts w:ascii="Times New Roman" w:hAnsi="Times New Roman" w:cs="Times New Roman"/>
          <w:sz w:val="24"/>
          <w:szCs w:val="24"/>
        </w:rPr>
      </w:pPr>
      <w:r w:rsidRPr="00B46714">
        <w:rPr>
          <w:rFonts w:ascii="Times New Roman" w:hAnsi="Times New Roman" w:cs="Times New Roman"/>
          <w:sz w:val="24"/>
          <w:szCs w:val="24"/>
        </w:rPr>
        <w:t xml:space="preserve">GB/T176     </w:t>
      </w:r>
      <w:r w:rsidRPr="00B46714">
        <w:rPr>
          <w:rFonts w:ascii="Times New Roman" w:hAnsi="Times New Roman" w:cs="Times New Roman"/>
          <w:sz w:val="24"/>
          <w:szCs w:val="24"/>
        </w:rPr>
        <w:t>水泥化学分析方法</w:t>
      </w:r>
    </w:p>
    <w:p w:rsidR="00DB2F91" w:rsidRPr="00B46714" w:rsidRDefault="000B1F66" w:rsidP="00DB2F91">
      <w:pPr>
        <w:spacing w:line="360" w:lineRule="auto"/>
        <w:ind w:firstLineChars="200" w:firstLine="480"/>
        <w:rPr>
          <w:rFonts w:ascii="Times New Roman" w:hAnsi="Times New Roman" w:cs="Times New Roman"/>
          <w:sz w:val="24"/>
          <w:szCs w:val="24"/>
        </w:rPr>
      </w:pPr>
      <w:r w:rsidRPr="00B46714">
        <w:rPr>
          <w:rFonts w:ascii="Times New Roman" w:hAnsi="Times New Roman" w:cs="Times New Roman"/>
          <w:sz w:val="24"/>
          <w:szCs w:val="24"/>
        </w:rPr>
        <w:t xml:space="preserve">GB/T 208     </w:t>
      </w:r>
      <w:r w:rsidRPr="00B46714">
        <w:rPr>
          <w:rFonts w:ascii="Times New Roman" w:hAnsi="Times New Roman" w:cs="Times New Roman"/>
          <w:sz w:val="24"/>
          <w:szCs w:val="24"/>
        </w:rPr>
        <w:t>水泥密度测定方法</w:t>
      </w:r>
    </w:p>
    <w:p w:rsidR="00786095" w:rsidRPr="00B46714" w:rsidRDefault="00786095" w:rsidP="00786095">
      <w:pPr>
        <w:spacing w:line="360" w:lineRule="auto"/>
        <w:ind w:firstLineChars="200" w:firstLine="480"/>
        <w:rPr>
          <w:rFonts w:ascii="Times New Roman" w:hAnsi="Times New Roman" w:cs="Times New Roman"/>
          <w:sz w:val="24"/>
          <w:szCs w:val="24"/>
        </w:rPr>
      </w:pPr>
      <w:r w:rsidRPr="00B46714">
        <w:rPr>
          <w:rFonts w:ascii="Times New Roman" w:hAnsi="Times New Roman" w:cs="Times New Roman"/>
          <w:sz w:val="24"/>
          <w:szCs w:val="24"/>
        </w:rPr>
        <w:t xml:space="preserve">GB/T 1346    </w:t>
      </w:r>
      <w:r w:rsidRPr="00B46714">
        <w:rPr>
          <w:rFonts w:ascii="Times New Roman" w:hAnsi="Times New Roman" w:cs="Times New Roman"/>
          <w:sz w:val="24"/>
          <w:szCs w:val="24"/>
        </w:rPr>
        <w:t>水泥标准稠度需水量测试方法</w:t>
      </w:r>
    </w:p>
    <w:p w:rsidR="000B1F66" w:rsidRPr="00B46714" w:rsidRDefault="000B1F66" w:rsidP="00DB2F91">
      <w:pPr>
        <w:spacing w:line="360" w:lineRule="auto"/>
        <w:ind w:firstLineChars="200" w:firstLine="480"/>
        <w:rPr>
          <w:rFonts w:ascii="Times New Roman" w:hAnsi="Times New Roman" w:cs="Times New Roman"/>
          <w:sz w:val="24"/>
          <w:szCs w:val="24"/>
        </w:rPr>
      </w:pPr>
      <w:r w:rsidRPr="00B46714">
        <w:rPr>
          <w:rFonts w:ascii="Times New Roman" w:hAnsi="Times New Roman" w:cs="Times New Roman"/>
          <w:sz w:val="24"/>
          <w:szCs w:val="24"/>
        </w:rPr>
        <w:t xml:space="preserve">GB/T 2419    </w:t>
      </w:r>
      <w:r w:rsidRPr="00B46714">
        <w:rPr>
          <w:rFonts w:ascii="Times New Roman" w:hAnsi="Times New Roman" w:cs="Times New Roman"/>
          <w:sz w:val="24"/>
          <w:szCs w:val="24"/>
        </w:rPr>
        <w:t>水泥胶沙流动度测定方法</w:t>
      </w:r>
    </w:p>
    <w:p w:rsidR="00DE5F8E" w:rsidRPr="00B46714" w:rsidRDefault="00DE5F8E" w:rsidP="00DB2F91">
      <w:pPr>
        <w:spacing w:line="360" w:lineRule="auto"/>
        <w:ind w:firstLineChars="200" w:firstLine="480"/>
        <w:rPr>
          <w:rFonts w:ascii="Times New Roman" w:hAnsi="Times New Roman" w:cs="Times New Roman"/>
          <w:sz w:val="24"/>
          <w:szCs w:val="24"/>
        </w:rPr>
      </w:pPr>
      <w:r w:rsidRPr="00B46714">
        <w:rPr>
          <w:rFonts w:ascii="Times New Roman" w:hAnsi="Times New Roman" w:cs="Times New Roman"/>
          <w:sz w:val="24"/>
          <w:szCs w:val="24"/>
        </w:rPr>
        <w:t xml:space="preserve">GB/T 2847    </w:t>
      </w:r>
      <w:r w:rsidRPr="00B46714">
        <w:rPr>
          <w:rFonts w:ascii="Times New Roman" w:hAnsi="Times New Roman" w:cs="Times New Roman"/>
          <w:sz w:val="24"/>
          <w:szCs w:val="24"/>
        </w:rPr>
        <w:t>火山灰性测试方法</w:t>
      </w:r>
    </w:p>
    <w:p w:rsidR="000B1F66" w:rsidRPr="00B46714" w:rsidRDefault="000B1F66" w:rsidP="00DB2F91">
      <w:pPr>
        <w:spacing w:line="360" w:lineRule="auto"/>
        <w:ind w:firstLineChars="200" w:firstLine="480"/>
        <w:rPr>
          <w:rFonts w:ascii="Times New Roman" w:hAnsi="Times New Roman" w:cs="Times New Roman"/>
          <w:sz w:val="24"/>
          <w:szCs w:val="24"/>
        </w:rPr>
      </w:pPr>
      <w:r w:rsidRPr="00B46714">
        <w:rPr>
          <w:rFonts w:ascii="Times New Roman" w:hAnsi="Times New Roman" w:cs="Times New Roman"/>
          <w:sz w:val="24"/>
          <w:szCs w:val="24"/>
        </w:rPr>
        <w:t xml:space="preserve">GB/T 8074    </w:t>
      </w:r>
      <w:r w:rsidRPr="00B46714">
        <w:rPr>
          <w:rFonts w:ascii="Times New Roman" w:hAnsi="Times New Roman" w:cs="Times New Roman"/>
          <w:sz w:val="24"/>
          <w:szCs w:val="24"/>
        </w:rPr>
        <w:t>水泥比表面积测定方法勃氏法</w:t>
      </w:r>
    </w:p>
    <w:p w:rsidR="000B1F66" w:rsidRPr="00B46714" w:rsidRDefault="000B1F66" w:rsidP="00DB2F91">
      <w:pPr>
        <w:spacing w:line="360" w:lineRule="auto"/>
        <w:ind w:firstLineChars="200" w:firstLine="480"/>
        <w:rPr>
          <w:rFonts w:ascii="Times New Roman" w:hAnsi="Times New Roman" w:cs="Times New Roman"/>
          <w:sz w:val="24"/>
          <w:szCs w:val="24"/>
        </w:rPr>
      </w:pPr>
      <w:r w:rsidRPr="00B46714">
        <w:rPr>
          <w:rFonts w:ascii="Times New Roman" w:hAnsi="Times New Roman" w:cs="Times New Roman"/>
          <w:sz w:val="24"/>
          <w:szCs w:val="24"/>
        </w:rPr>
        <w:t xml:space="preserve">GB 9774      </w:t>
      </w:r>
      <w:r w:rsidRPr="00B46714">
        <w:rPr>
          <w:rFonts w:ascii="Times New Roman" w:hAnsi="Times New Roman" w:cs="Times New Roman"/>
          <w:sz w:val="24"/>
          <w:szCs w:val="24"/>
        </w:rPr>
        <w:t>水泥包装袋</w:t>
      </w:r>
    </w:p>
    <w:p w:rsidR="000B1F66" w:rsidRPr="00B46714" w:rsidRDefault="000B1F66" w:rsidP="00DB2F91">
      <w:pPr>
        <w:spacing w:line="360" w:lineRule="auto"/>
        <w:ind w:firstLineChars="200" w:firstLine="480"/>
        <w:rPr>
          <w:rFonts w:ascii="Times New Roman" w:hAnsi="Times New Roman" w:cs="Times New Roman"/>
          <w:sz w:val="24"/>
          <w:szCs w:val="24"/>
        </w:rPr>
      </w:pPr>
      <w:r w:rsidRPr="00B46714">
        <w:rPr>
          <w:rFonts w:ascii="Times New Roman" w:hAnsi="Times New Roman" w:cs="Times New Roman"/>
          <w:sz w:val="24"/>
          <w:szCs w:val="24"/>
        </w:rPr>
        <w:t xml:space="preserve">GB12573     </w:t>
      </w:r>
      <w:r w:rsidRPr="00B46714">
        <w:rPr>
          <w:rFonts w:ascii="Times New Roman" w:hAnsi="Times New Roman" w:cs="Times New Roman"/>
          <w:sz w:val="24"/>
          <w:szCs w:val="24"/>
        </w:rPr>
        <w:t>水泥取样方法</w:t>
      </w:r>
    </w:p>
    <w:p w:rsidR="000B1F66" w:rsidRPr="00B46714" w:rsidRDefault="000B1F66" w:rsidP="000B1F66">
      <w:pPr>
        <w:spacing w:line="360" w:lineRule="auto"/>
        <w:ind w:firstLineChars="200" w:firstLine="480"/>
        <w:rPr>
          <w:rFonts w:ascii="Times New Roman" w:hAnsi="Times New Roman" w:cs="Times New Roman"/>
          <w:sz w:val="24"/>
          <w:szCs w:val="24"/>
        </w:rPr>
      </w:pPr>
      <w:r w:rsidRPr="00B46714">
        <w:rPr>
          <w:rFonts w:ascii="Times New Roman" w:hAnsi="Times New Roman" w:cs="Times New Roman"/>
          <w:sz w:val="24"/>
          <w:szCs w:val="24"/>
        </w:rPr>
        <w:t xml:space="preserve">GB/T 17671   </w:t>
      </w:r>
      <w:r w:rsidRPr="00B46714">
        <w:rPr>
          <w:rFonts w:ascii="Times New Roman" w:hAnsi="Times New Roman" w:cs="Times New Roman"/>
          <w:sz w:val="24"/>
          <w:szCs w:val="24"/>
        </w:rPr>
        <w:t>水泥胶砂强度检验方法（</w:t>
      </w:r>
      <w:r w:rsidRPr="00B46714">
        <w:rPr>
          <w:rFonts w:ascii="Times New Roman" w:hAnsi="Times New Roman" w:cs="Times New Roman"/>
          <w:sz w:val="24"/>
          <w:szCs w:val="24"/>
        </w:rPr>
        <w:t>ISO</w:t>
      </w:r>
      <w:r w:rsidRPr="00B46714">
        <w:rPr>
          <w:rFonts w:ascii="Times New Roman" w:hAnsi="Times New Roman" w:cs="Times New Roman"/>
          <w:sz w:val="24"/>
          <w:szCs w:val="24"/>
        </w:rPr>
        <w:t>法）</w:t>
      </w:r>
    </w:p>
    <w:p w:rsidR="00E21735" w:rsidRPr="00B46714" w:rsidRDefault="00E21735" w:rsidP="00E21735">
      <w:pPr>
        <w:pStyle w:val="a3"/>
        <w:numPr>
          <w:ilvl w:val="0"/>
          <w:numId w:val="2"/>
        </w:numPr>
        <w:spacing w:line="360" w:lineRule="auto"/>
        <w:ind w:firstLineChars="0"/>
        <w:rPr>
          <w:rFonts w:ascii="Times New Roman" w:hAnsi="Times New Roman" w:cs="Times New Roman"/>
          <w:b/>
          <w:sz w:val="30"/>
          <w:szCs w:val="30"/>
        </w:rPr>
      </w:pPr>
      <w:r w:rsidRPr="00B46714">
        <w:rPr>
          <w:rFonts w:ascii="Times New Roman" w:cs="Times New Roman"/>
          <w:b/>
          <w:sz w:val="30"/>
          <w:szCs w:val="30"/>
        </w:rPr>
        <w:t>术语和定义</w:t>
      </w:r>
    </w:p>
    <w:p w:rsidR="00F97699" w:rsidRDefault="000B1F66" w:rsidP="00F97699">
      <w:pPr>
        <w:spacing w:line="360" w:lineRule="auto"/>
        <w:ind w:firstLineChars="200" w:firstLine="480"/>
        <w:rPr>
          <w:rFonts w:ascii="Times New Roman" w:hAnsi="Times New Roman" w:cs="Times New Roman"/>
          <w:sz w:val="24"/>
          <w:szCs w:val="24"/>
        </w:rPr>
      </w:pPr>
      <w:r w:rsidRPr="00B46714">
        <w:rPr>
          <w:rFonts w:ascii="Times New Roman" w:cs="Times New Roman"/>
          <w:sz w:val="24"/>
          <w:szCs w:val="24"/>
        </w:rPr>
        <w:t>下列定义和术语适用于本文件。</w:t>
      </w:r>
    </w:p>
    <w:p w:rsidR="000B1F66" w:rsidRPr="00F97699" w:rsidRDefault="003A3A34" w:rsidP="003A3A34">
      <w:pPr>
        <w:spacing w:line="360" w:lineRule="auto"/>
        <w:ind w:firstLineChars="196" w:firstLine="472"/>
        <w:rPr>
          <w:rStyle w:val="patent-title"/>
          <w:rFonts w:ascii="Times New Roman" w:hAnsi="Times New Roman" w:cs="Times New Roman"/>
          <w:sz w:val="24"/>
          <w:szCs w:val="24"/>
        </w:rPr>
      </w:pPr>
      <w:r>
        <w:rPr>
          <w:rFonts w:ascii="Times New Roman" w:hAnsi="Times New Roman" w:cs="Times New Roman" w:hint="eastAsia"/>
          <w:b/>
          <w:sz w:val="24"/>
          <w:szCs w:val="24"/>
        </w:rPr>
        <w:t xml:space="preserve">3.1 </w:t>
      </w:r>
      <w:r w:rsidR="00753631">
        <w:rPr>
          <w:rFonts w:ascii="Times New Roman" w:hAnsi="Times New Roman" w:cs="Times New Roman"/>
          <w:b/>
          <w:sz w:val="24"/>
          <w:szCs w:val="24"/>
        </w:rPr>
        <w:t>陶瓷抛光砖</w:t>
      </w:r>
      <w:r w:rsidR="005559A8">
        <w:rPr>
          <w:rFonts w:ascii="Times New Roman" w:hAnsi="Times New Roman" w:cs="Times New Roman"/>
          <w:b/>
          <w:sz w:val="24"/>
          <w:szCs w:val="24"/>
        </w:rPr>
        <w:t>微粉</w:t>
      </w:r>
      <w:r w:rsidR="00D074BF" w:rsidRPr="00A00DEC">
        <w:rPr>
          <w:rStyle w:val="patent-title"/>
          <w:rFonts w:ascii="Times New Roman" w:hAnsi="Times New Roman" w:cs="Times New Roman"/>
          <w:b/>
          <w:bCs/>
          <w:color w:val="222222"/>
          <w:sz w:val="24"/>
          <w:szCs w:val="24"/>
        </w:rPr>
        <w:t>ceramic tile</w:t>
      </w:r>
      <w:r w:rsidR="00E073E8" w:rsidRPr="00A00DEC">
        <w:rPr>
          <w:rStyle w:val="patent-title"/>
          <w:rFonts w:ascii="Times New Roman" w:hAnsi="Times New Roman" w:cs="Times New Roman"/>
          <w:b/>
          <w:bCs/>
          <w:color w:val="222222"/>
          <w:sz w:val="24"/>
          <w:szCs w:val="24"/>
        </w:rPr>
        <w:t xml:space="preserve"> powder</w:t>
      </w:r>
    </w:p>
    <w:p w:rsidR="00F23029" w:rsidRPr="00DE47B0" w:rsidRDefault="0041381D" w:rsidP="00DE47B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利用</w:t>
      </w:r>
      <w:r w:rsidR="00F23029" w:rsidRPr="00DE47B0">
        <w:rPr>
          <w:rFonts w:ascii="Times New Roman" w:hAnsi="Times New Roman" w:cs="Times New Roman" w:hint="eastAsia"/>
          <w:sz w:val="24"/>
          <w:szCs w:val="24"/>
        </w:rPr>
        <w:t>陶瓷砖研磨抛光等加工</w:t>
      </w:r>
      <w:r>
        <w:rPr>
          <w:rFonts w:ascii="Times New Roman" w:hAnsi="Times New Roman" w:cs="Times New Roman" w:hint="eastAsia"/>
          <w:sz w:val="24"/>
          <w:szCs w:val="24"/>
        </w:rPr>
        <w:t>工程</w:t>
      </w:r>
      <w:r w:rsidR="00F23029" w:rsidRPr="00DE47B0">
        <w:rPr>
          <w:rFonts w:ascii="Times New Roman" w:hAnsi="Times New Roman" w:cs="Times New Roman" w:hint="eastAsia"/>
          <w:sz w:val="24"/>
          <w:szCs w:val="24"/>
        </w:rPr>
        <w:t>产生的</w:t>
      </w:r>
      <w:r>
        <w:rPr>
          <w:rFonts w:ascii="Times New Roman" w:hAnsi="Times New Roman" w:cs="Times New Roman" w:hint="eastAsia"/>
          <w:sz w:val="24"/>
          <w:szCs w:val="24"/>
        </w:rPr>
        <w:t>废料，经烘干分级得到的富含二氧化硅并具有一定水化活性的辅助胶凝材料</w:t>
      </w:r>
      <w:r w:rsidR="00F23029" w:rsidRPr="00DE47B0">
        <w:rPr>
          <w:rFonts w:ascii="Times New Roman" w:hAnsi="Times New Roman" w:cs="Times New Roman" w:hint="eastAsia"/>
          <w:sz w:val="24"/>
          <w:szCs w:val="24"/>
        </w:rPr>
        <w:t>。</w:t>
      </w:r>
    </w:p>
    <w:p w:rsidR="00E21735" w:rsidRPr="00B46714" w:rsidRDefault="00E21735" w:rsidP="00E21735">
      <w:pPr>
        <w:pStyle w:val="a3"/>
        <w:numPr>
          <w:ilvl w:val="0"/>
          <w:numId w:val="2"/>
        </w:numPr>
        <w:spacing w:line="360" w:lineRule="auto"/>
        <w:ind w:firstLineChars="0"/>
        <w:rPr>
          <w:rFonts w:ascii="Times New Roman" w:hAnsi="Times New Roman" w:cs="Times New Roman"/>
          <w:b/>
          <w:sz w:val="30"/>
          <w:szCs w:val="30"/>
        </w:rPr>
      </w:pPr>
      <w:r w:rsidRPr="00B46714">
        <w:rPr>
          <w:rFonts w:ascii="Times New Roman" w:cs="Times New Roman"/>
          <w:b/>
          <w:sz w:val="30"/>
          <w:szCs w:val="30"/>
        </w:rPr>
        <w:t>技术要求</w:t>
      </w:r>
    </w:p>
    <w:p w:rsidR="0041258D" w:rsidRPr="00B46714" w:rsidRDefault="00355655" w:rsidP="006A6E44">
      <w:pPr>
        <w:spacing w:line="360" w:lineRule="auto"/>
        <w:ind w:firstLineChars="200" w:firstLine="480"/>
        <w:rPr>
          <w:rFonts w:ascii="Times New Roman" w:hAnsi="Times New Roman" w:cs="Times New Roman"/>
          <w:sz w:val="24"/>
          <w:szCs w:val="24"/>
        </w:rPr>
      </w:pPr>
      <w:r w:rsidRPr="00B46714">
        <w:rPr>
          <w:rFonts w:ascii="Times New Roman" w:hAnsi="Times New Roman" w:cs="Times New Roman"/>
          <w:sz w:val="24"/>
          <w:szCs w:val="24"/>
        </w:rPr>
        <w:t>4</w:t>
      </w:r>
      <w:r w:rsidR="0041258D" w:rsidRPr="00B46714">
        <w:rPr>
          <w:rFonts w:ascii="Times New Roman" w:hAnsi="Times New Roman" w:cs="Times New Roman"/>
          <w:sz w:val="24"/>
          <w:szCs w:val="24"/>
        </w:rPr>
        <w:t>.1</w:t>
      </w:r>
      <w:r w:rsidR="0041258D" w:rsidRPr="00B46714">
        <w:rPr>
          <w:rFonts w:ascii="Times New Roman" w:hAnsi="宋体" w:cs="Times New Roman"/>
          <w:sz w:val="24"/>
          <w:szCs w:val="24"/>
        </w:rPr>
        <w:t>拌制混凝土和砂浆用</w:t>
      </w:r>
      <w:r w:rsidR="00753631">
        <w:rPr>
          <w:rFonts w:ascii="Times New Roman" w:hAnsi="宋体" w:cs="Times New Roman"/>
          <w:sz w:val="24"/>
          <w:szCs w:val="24"/>
        </w:rPr>
        <w:t>陶瓷抛光砖</w:t>
      </w:r>
      <w:r w:rsidR="005559A8">
        <w:rPr>
          <w:rFonts w:ascii="Times New Roman" w:hAnsi="宋体" w:cs="Times New Roman"/>
          <w:sz w:val="24"/>
          <w:szCs w:val="24"/>
        </w:rPr>
        <w:t>微粉</w:t>
      </w:r>
      <w:r w:rsidR="0041258D" w:rsidRPr="00B46714">
        <w:rPr>
          <w:rFonts w:ascii="Times New Roman" w:hAnsi="宋体" w:cs="Times New Roman"/>
          <w:sz w:val="24"/>
          <w:szCs w:val="24"/>
        </w:rPr>
        <w:t>应符合表</w:t>
      </w:r>
      <w:r w:rsidR="0041258D" w:rsidRPr="00B46714">
        <w:rPr>
          <w:rFonts w:ascii="Times New Roman" w:hAnsi="Times New Roman" w:cs="Times New Roman"/>
          <w:sz w:val="24"/>
          <w:szCs w:val="24"/>
        </w:rPr>
        <w:t>1</w:t>
      </w:r>
      <w:r w:rsidR="0041258D" w:rsidRPr="00B46714">
        <w:rPr>
          <w:rFonts w:ascii="Times New Roman" w:hAnsi="宋体" w:cs="Times New Roman"/>
          <w:sz w:val="24"/>
          <w:szCs w:val="24"/>
        </w:rPr>
        <w:t>中技术要求</w:t>
      </w:r>
    </w:p>
    <w:p w:rsidR="0041258D" w:rsidRDefault="0041258D" w:rsidP="0041258D">
      <w:pPr>
        <w:rPr>
          <w:rFonts w:ascii="Times New Roman" w:hAnsi="Times New Roman" w:cs="Times New Roman"/>
          <w:sz w:val="24"/>
          <w:szCs w:val="24"/>
        </w:rPr>
      </w:pPr>
    </w:p>
    <w:p w:rsidR="00DD6C39" w:rsidRPr="00DD6C39" w:rsidRDefault="00DD6C39" w:rsidP="002B22AF">
      <w:pPr>
        <w:pStyle w:val="a3"/>
        <w:spacing w:line="360" w:lineRule="auto"/>
        <w:ind w:left="420" w:firstLineChars="0" w:firstLine="0"/>
        <w:jc w:val="center"/>
        <w:rPr>
          <w:rFonts w:ascii="Times New Roman" w:hAnsi="Times New Roman" w:cs="Times New Roman"/>
          <w:sz w:val="24"/>
          <w:szCs w:val="24"/>
        </w:rPr>
      </w:pPr>
      <w:r w:rsidRPr="00B46714">
        <w:rPr>
          <w:rFonts w:ascii="Times New Roman" w:hAnsi="宋体" w:cs="Times New Roman"/>
          <w:b/>
        </w:rPr>
        <w:t>表</w:t>
      </w:r>
      <w:r w:rsidRPr="00B46714">
        <w:rPr>
          <w:rFonts w:ascii="Times New Roman" w:hAnsi="Times New Roman" w:cs="Times New Roman"/>
          <w:b/>
        </w:rPr>
        <w:t>1</w:t>
      </w:r>
      <w:r w:rsidR="00007AD8">
        <w:rPr>
          <w:rFonts w:ascii="Times New Roman" w:hAnsi="Times New Roman" w:cs="Times New Roman" w:hint="eastAsia"/>
          <w:b/>
        </w:rPr>
        <w:t xml:space="preserve"> </w:t>
      </w:r>
      <w:r w:rsidRPr="00B46714">
        <w:rPr>
          <w:rFonts w:ascii="Times New Roman" w:hAnsi="宋体" w:cs="Times New Roman"/>
          <w:b/>
        </w:rPr>
        <w:t>拌制混凝土和砂浆用</w:t>
      </w:r>
      <w:r w:rsidR="00753631">
        <w:rPr>
          <w:rFonts w:ascii="Times New Roman" w:hAnsi="宋体" w:cs="Times New Roman"/>
          <w:b/>
        </w:rPr>
        <w:t>陶瓷抛光砖</w:t>
      </w:r>
      <w:r w:rsidR="005559A8">
        <w:rPr>
          <w:rFonts w:ascii="Times New Roman" w:hAnsi="宋体" w:cs="Times New Roman"/>
          <w:b/>
        </w:rPr>
        <w:t>微粉</w:t>
      </w:r>
      <w:r w:rsidRPr="00B46714">
        <w:rPr>
          <w:rFonts w:ascii="Times New Roman" w:hAnsi="宋体" w:cs="Times New Roman"/>
          <w:b/>
        </w:rPr>
        <w:t>技术要求</w:t>
      </w:r>
    </w:p>
    <w:tbl>
      <w:tblPr>
        <w:tblStyle w:val="a4"/>
        <w:tblW w:w="5000" w:type="pct"/>
        <w:jc w:val="center"/>
        <w:tblLook w:val="04A0"/>
      </w:tblPr>
      <w:tblGrid>
        <w:gridCol w:w="4859"/>
        <w:gridCol w:w="3663"/>
      </w:tblGrid>
      <w:tr w:rsidR="00BD00A9" w:rsidRPr="00B46714" w:rsidTr="002B22AF">
        <w:trPr>
          <w:trHeight w:val="663"/>
          <w:jc w:val="center"/>
        </w:trPr>
        <w:tc>
          <w:tcPr>
            <w:tcW w:w="2851" w:type="pct"/>
            <w:tcBorders>
              <w:bottom w:val="single" w:sz="4" w:space="0" w:color="auto"/>
            </w:tcBorders>
            <w:vAlign w:val="center"/>
          </w:tcPr>
          <w:p w:rsidR="00BD00A9" w:rsidRPr="00AD22E7" w:rsidRDefault="0041258D" w:rsidP="002B22AF">
            <w:pPr>
              <w:pStyle w:val="a3"/>
              <w:ind w:firstLineChars="0" w:firstLine="0"/>
              <w:rPr>
                <w:rFonts w:ascii="Times New Roman" w:hAnsi="Times New Roman" w:cs="Times New Roman"/>
                <w:b/>
                <w:szCs w:val="21"/>
              </w:rPr>
            </w:pPr>
            <w:r w:rsidRPr="00AD22E7">
              <w:rPr>
                <w:rFonts w:ascii="Times New Roman" w:hAnsi="Times New Roman" w:cs="Times New Roman"/>
              </w:rPr>
              <w:lastRenderedPageBreak/>
              <w:br w:type="page"/>
            </w:r>
            <w:r w:rsidR="00BD00A9" w:rsidRPr="00AD22E7">
              <w:rPr>
                <w:rFonts w:ascii="Times New Roman" w:hAnsi="Times New Roman" w:cs="Times New Roman"/>
                <w:b/>
                <w:szCs w:val="21"/>
              </w:rPr>
              <w:t>项目</w:t>
            </w:r>
          </w:p>
        </w:tc>
        <w:tc>
          <w:tcPr>
            <w:tcW w:w="2149" w:type="pct"/>
            <w:vAlign w:val="center"/>
          </w:tcPr>
          <w:p w:rsidR="0041258D" w:rsidRPr="00AD22E7" w:rsidRDefault="002B22AF" w:rsidP="0041258D">
            <w:pPr>
              <w:pStyle w:val="a3"/>
              <w:spacing w:line="360" w:lineRule="auto"/>
              <w:ind w:firstLineChars="0" w:firstLine="0"/>
              <w:rPr>
                <w:rFonts w:ascii="Times New Roman" w:hAnsi="Times New Roman" w:cs="Times New Roman"/>
                <w:b/>
                <w:sz w:val="24"/>
                <w:szCs w:val="24"/>
              </w:rPr>
            </w:pPr>
            <w:r w:rsidRPr="00AD22E7">
              <w:rPr>
                <w:rFonts w:ascii="Times New Roman" w:hAnsi="Times New Roman" w:cs="Times New Roman" w:hint="eastAsia"/>
                <w:b/>
                <w:sz w:val="24"/>
                <w:szCs w:val="24"/>
              </w:rPr>
              <w:t>技术指标</w:t>
            </w:r>
          </w:p>
        </w:tc>
      </w:tr>
      <w:tr w:rsidR="006B1BEE" w:rsidRPr="00B46714" w:rsidTr="002B22AF">
        <w:trPr>
          <w:jc w:val="center"/>
        </w:trPr>
        <w:tc>
          <w:tcPr>
            <w:tcW w:w="2851" w:type="pct"/>
            <w:tcBorders>
              <w:top w:val="single" w:sz="4" w:space="0" w:color="auto"/>
            </w:tcBorders>
          </w:tcPr>
          <w:p w:rsidR="006B1BEE" w:rsidRPr="00AD22E7" w:rsidRDefault="006B1BEE" w:rsidP="004A7700">
            <w:pPr>
              <w:pStyle w:val="a3"/>
              <w:spacing w:line="360" w:lineRule="auto"/>
              <w:ind w:firstLineChars="0" w:firstLine="0"/>
              <w:rPr>
                <w:rFonts w:ascii="Times New Roman" w:hAnsi="Times New Roman" w:cs="Times New Roman"/>
                <w:szCs w:val="21"/>
              </w:rPr>
            </w:pPr>
            <w:r w:rsidRPr="00AD22E7">
              <w:rPr>
                <w:rFonts w:ascii="Times New Roman" w:hAnsi="Times New Roman" w:cs="Times New Roman"/>
                <w:szCs w:val="21"/>
              </w:rPr>
              <w:t>比表面积，</w:t>
            </w:r>
            <w:r w:rsidRPr="00AD22E7">
              <w:rPr>
                <w:rFonts w:ascii="Times New Roman" w:hAnsi="Times New Roman" w:cs="Times New Roman"/>
                <w:szCs w:val="21"/>
              </w:rPr>
              <w:t>m</w:t>
            </w:r>
            <w:r w:rsidRPr="00AD22E7">
              <w:rPr>
                <w:rFonts w:ascii="Times New Roman" w:hAnsi="Times New Roman" w:cs="Times New Roman"/>
                <w:szCs w:val="21"/>
                <w:vertAlign w:val="superscript"/>
              </w:rPr>
              <w:t>2</w:t>
            </w:r>
            <w:r w:rsidRPr="00AD22E7">
              <w:rPr>
                <w:rFonts w:ascii="Times New Roman" w:hAnsi="Times New Roman" w:cs="Times New Roman"/>
                <w:szCs w:val="21"/>
              </w:rPr>
              <w:t xml:space="preserve">/kg         </w:t>
            </w:r>
            <w:r w:rsidR="00BE621C">
              <w:rPr>
                <w:rFonts w:ascii="Times New Roman" w:hAnsi="Times New Roman" w:cs="Times New Roman" w:hint="eastAsia"/>
                <w:szCs w:val="21"/>
              </w:rPr>
              <w:t xml:space="preserve">  </w:t>
            </w:r>
            <w:r w:rsidR="006A6878">
              <w:rPr>
                <w:rFonts w:ascii="Times New Roman" w:hAnsi="Times New Roman" w:cs="Times New Roman" w:hint="eastAsia"/>
                <w:szCs w:val="21"/>
              </w:rPr>
              <w:t xml:space="preserve">    </w:t>
            </w:r>
            <w:r w:rsidRPr="00AD22E7">
              <w:rPr>
                <w:rFonts w:ascii="Times New Roman" w:hAnsi="Times New Roman" w:cs="Times New Roman"/>
                <w:szCs w:val="21"/>
              </w:rPr>
              <w:t>≥</w:t>
            </w:r>
          </w:p>
        </w:tc>
        <w:tc>
          <w:tcPr>
            <w:tcW w:w="2149" w:type="pct"/>
          </w:tcPr>
          <w:p w:rsidR="006B1BEE" w:rsidRPr="00AD22E7" w:rsidRDefault="00A26E12" w:rsidP="002B22AF">
            <w:pPr>
              <w:pStyle w:val="a3"/>
              <w:spacing w:line="360" w:lineRule="auto"/>
              <w:ind w:firstLineChars="0" w:firstLine="0"/>
              <w:rPr>
                <w:rFonts w:ascii="Times New Roman" w:hAnsi="Times New Roman" w:cs="Times New Roman"/>
                <w:sz w:val="24"/>
                <w:szCs w:val="24"/>
              </w:rPr>
            </w:pPr>
            <w:r w:rsidRPr="00AD22E7">
              <w:rPr>
                <w:rFonts w:ascii="Times New Roman" w:hAnsi="Times New Roman" w:cs="Times New Roman"/>
                <w:sz w:val="24"/>
                <w:szCs w:val="24"/>
              </w:rPr>
              <w:t>800</w:t>
            </w:r>
          </w:p>
        </w:tc>
      </w:tr>
      <w:tr w:rsidR="00562D2F" w:rsidRPr="00B46714" w:rsidTr="00562D2F">
        <w:trPr>
          <w:jc w:val="center"/>
        </w:trPr>
        <w:tc>
          <w:tcPr>
            <w:tcW w:w="2851" w:type="pct"/>
          </w:tcPr>
          <w:p w:rsidR="00562D2F" w:rsidRPr="00AD22E7" w:rsidRDefault="00562D2F" w:rsidP="00BE621C">
            <w:pPr>
              <w:pStyle w:val="a3"/>
              <w:spacing w:line="360" w:lineRule="auto"/>
              <w:ind w:firstLineChars="0" w:firstLine="0"/>
              <w:rPr>
                <w:rFonts w:ascii="Times New Roman" w:hAnsi="Times New Roman" w:cs="Times New Roman"/>
                <w:szCs w:val="21"/>
              </w:rPr>
            </w:pPr>
            <w:r w:rsidRPr="00AD22E7">
              <w:rPr>
                <w:rFonts w:ascii="Times New Roman" w:hAnsi="Times New Roman" w:cs="Times New Roman"/>
                <w:szCs w:val="21"/>
              </w:rPr>
              <w:t>28d</w:t>
            </w:r>
            <w:r w:rsidRPr="00AD22E7">
              <w:rPr>
                <w:rFonts w:ascii="Times New Roman" w:hAnsi="Times New Roman" w:cs="Times New Roman"/>
                <w:szCs w:val="21"/>
              </w:rPr>
              <w:t>活性指数</w:t>
            </w:r>
            <w:r w:rsidR="00BE621C" w:rsidRPr="00AD22E7">
              <w:rPr>
                <w:rFonts w:ascii="Times New Roman" w:hAnsi="Times New Roman" w:cs="Times New Roman"/>
                <w:szCs w:val="21"/>
              </w:rPr>
              <w:t>，</w:t>
            </w:r>
            <w:r w:rsidR="00BE621C" w:rsidRPr="00AD22E7">
              <w:rPr>
                <w:rFonts w:ascii="Times New Roman" w:hAnsi="Times New Roman" w:cs="Times New Roman"/>
                <w:szCs w:val="21"/>
              </w:rPr>
              <w:t>%</w:t>
            </w:r>
            <w:r w:rsidR="00BE621C">
              <w:rPr>
                <w:rFonts w:ascii="Times New Roman" w:hAnsi="Times New Roman" w:cs="Times New Roman" w:hint="eastAsia"/>
                <w:szCs w:val="21"/>
              </w:rPr>
              <w:t xml:space="preserve">           </w:t>
            </w:r>
            <w:r w:rsidR="006A6878">
              <w:rPr>
                <w:rFonts w:ascii="Times New Roman" w:hAnsi="Times New Roman" w:cs="Times New Roman" w:hint="eastAsia"/>
                <w:szCs w:val="21"/>
              </w:rPr>
              <w:t xml:space="preserve">    </w:t>
            </w:r>
            <w:r w:rsidRPr="00AD22E7">
              <w:rPr>
                <w:rFonts w:ascii="Times New Roman" w:hAnsi="Times New Roman" w:cs="Times New Roman"/>
                <w:szCs w:val="21"/>
              </w:rPr>
              <w:t>≥</w:t>
            </w:r>
          </w:p>
        </w:tc>
        <w:tc>
          <w:tcPr>
            <w:tcW w:w="2149" w:type="pct"/>
          </w:tcPr>
          <w:p w:rsidR="00562D2F" w:rsidRPr="00AD22E7" w:rsidRDefault="00E309DA" w:rsidP="004A7700">
            <w:pPr>
              <w:pStyle w:val="a3"/>
              <w:spacing w:line="360" w:lineRule="auto"/>
              <w:ind w:firstLineChars="0" w:firstLine="0"/>
              <w:rPr>
                <w:rFonts w:ascii="Times New Roman" w:hAnsi="Times New Roman" w:cs="Times New Roman"/>
                <w:sz w:val="24"/>
                <w:szCs w:val="24"/>
              </w:rPr>
            </w:pPr>
            <w:r w:rsidRPr="00AD22E7">
              <w:rPr>
                <w:rFonts w:ascii="Times New Roman" w:hAnsi="Times New Roman" w:cs="Times New Roman" w:hint="eastAsia"/>
                <w:sz w:val="24"/>
                <w:szCs w:val="24"/>
              </w:rPr>
              <w:t>80</w:t>
            </w:r>
          </w:p>
        </w:tc>
      </w:tr>
      <w:tr w:rsidR="00973A66" w:rsidRPr="00B46714" w:rsidTr="002B22AF">
        <w:trPr>
          <w:jc w:val="center"/>
        </w:trPr>
        <w:tc>
          <w:tcPr>
            <w:tcW w:w="2851" w:type="pct"/>
          </w:tcPr>
          <w:p w:rsidR="00973A66" w:rsidRPr="00AD22E7" w:rsidRDefault="001C3E57" w:rsidP="00BE621C">
            <w:pPr>
              <w:pStyle w:val="a3"/>
              <w:spacing w:line="360" w:lineRule="auto"/>
              <w:ind w:firstLineChars="0" w:firstLine="0"/>
              <w:rPr>
                <w:rFonts w:ascii="Times New Roman" w:hAnsi="Times New Roman" w:cs="Times New Roman"/>
                <w:szCs w:val="21"/>
              </w:rPr>
            </w:pPr>
            <w:r w:rsidRPr="00AD22E7">
              <w:rPr>
                <w:rFonts w:ascii="Times New Roman" w:hAnsi="Times New Roman" w:cs="Times New Roman" w:hint="eastAsia"/>
                <w:szCs w:val="21"/>
              </w:rPr>
              <w:t>需水量比</w:t>
            </w:r>
            <w:r w:rsidR="00973A66" w:rsidRPr="00AD22E7">
              <w:rPr>
                <w:rFonts w:ascii="Times New Roman" w:hAnsi="Times New Roman" w:cs="Times New Roman"/>
                <w:szCs w:val="21"/>
              </w:rPr>
              <w:t>，</w:t>
            </w:r>
            <w:r w:rsidR="00BE621C" w:rsidRPr="00AD22E7">
              <w:rPr>
                <w:rFonts w:ascii="Times New Roman" w:hAnsi="Times New Roman" w:cs="Times New Roman"/>
                <w:szCs w:val="21"/>
              </w:rPr>
              <w:t>%</w:t>
            </w:r>
            <w:r w:rsidR="00BE621C">
              <w:rPr>
                <w:rFonts w:ascii="Times New Roman" w:hAnsi="Times New Roman" w:cs="Times New Roman" w:hint="eastAsia"/>
                <w:szCs w:val="21"/>
              </w:rPr>
              <w:t xml:space="preserve">           </w:t>
            </w:r>
            <w:r w:rsidR="00973A66" w:rsidRPr="00AD22E7">
              <w:rPr>
                <w:rFonts w:ascii="Times New Roman" w:hAnsi="Times New Roman" w:cs="Times New Roman"/>
                <w:szCs w:val="21"/>
              </w:rPr>
              <w:t xml:space="preserve"> </w:t>
            </w:r>
            <w:r w:rsidR="00BE621C">
              <w:rPr>
                <w:rFonts w:ascii="Times New Roman" w:hAnsi="Times New Roman" w:cs="Times New Roman" w:hint="eastAsia"/>
                <w:szCs w:val="21"/>
              </w:rPr>
              <w:t xml:space="preserve"> </w:t>
            </w:r>
            <w:r w:rsidR="00973A66" w:rsidRPr="00AD22E7">
              <w:rPr>
                <w:rFonts w:ascii="Times New Roman" w:hAnsi="Times New Roman" w:cs="Times New Roman"/>
                <w:szCs w:val="21"/>
              </w:rPr>
              <w:t xml:space="preserve"> </w:t>
            </w:r>
            <w:r w:rsidR="006A6878">
              <w:rPr>
                <w:rFonts w:ascii="Times New Roman" w:hAnsi="Times New Roman" w:cs="Times New Roman" w:hint="eastAsia"/>
                <w:szCs w:val="21"/>
              </w:rPr>
              <w:t xml:space="preserve">    </w:t>
            </w:r>
            <w:r w:rsidR="00BE621C" w:rsidRPr="00B46714">
              <w:rPr>
                <w:rFonts w:ascii="Times New Roman" w:hAnsi="Times New Roman" w:cs="Times New Roman"/>
                <w:szCs w:val="21"/>
              </w:rPr>
              <w:t>≤</w:t>
            </w:r>
            <w:r w:rsidR="00973A66" w:rsidRPr="00AD22E7">
              <w:rPr>
                <w:rFonts w:ascii="Times New Roman" w:hAnsi="Times New Roman" w:cs="Times New Roman"/>
                <w:szCs w:val="21"/>
              </w:rPr>
              <w:t xml:space="preserve">       </w:t>
            </w:r>
          </w:p>
        </w:tc>
        <w:tc>
          <w:tcPr>
            <w:tcW w:w="2149" w:type="pct"/>
          </w:tcPr>
          <w:p w:rsidR="00973A66" w:rsidRPr="00AD22E7" w:rsidRDefault="001C3E57" w:rsidP="004A7700">
            <w:pPr>
              <w:pStyle w:val="a3"/>
              <w:spacing w:line="360" w:lineRule="auto"/>
              <w:ind w:firstLineChars="0" w:firstLine="0"/>
              <w:rPr>
                <w:rFonts w:ascii="Times New Roman" w:hAnsi="Times New Roman" w:cs="Times New Roman"/>
                <w:sz w:val="24"/>
                <w:szCs w:val="24"/>
              </w:rPr>
            </w:pPr>
            <w:r w:rsidRPr="00AD22E7">
              <w:rPr>
                <w:rFonts w:ascii="Times New Roman" w:hAnsi="Times New Roman" w:cs="Times New Roman" w:hint="eastAsia"/>
                <w:sz w:val="24"/>
                <w:szCs w:val="24"/>
              </w:rPr>
              <w:t>105</w:t>
            </w:r>
          </w:p>
        </w:tc>
      </w:tr>
      <w:tr w:rsidR="00973A66" w:rsidRPr="00B46714" w:rsidTr="002B22AF">
        <w:trPr>
          <w:jc w:val="center"/>
        </w:trPr>
        <w:tc>
          <w:tcPr>
            <w:tcW w:w="2851" w:type="pct"/>
          </w:tcPr>
          <w:p w:rsidR="00973A66" w:rsidRPr="00B46714" w:rsidRDefault="00973A66" w:rsidP="00E747DF">
            <w:pPr>
              <w:pStyle w:val="a3"/>
              <w:spacing w:line="360" w:lineRule="auto"/>
              <w:ind w:firstLineChars="0" w:firstLine="0"/>
              <w:rPr>
                <w:rFonts w:ascii="Times New Roman" w:hAnsi="Times New Roman" w:cs="Times New Roman"/>
                <w:szCs w:val="21"/>
              </w:rPr>
            </w:pPr>
            <w:r w:rsidRPr="00B46714">
              <w:rPr>
                <w:rFonts w:ascii="Times New Roman" w:hAnsi="Times New Roman" w:cs="Times New Roman"/>
                <w:szCs w:val="21"/>
              </w:rPr>
              <w:t>三氧化硫含量</w:t>
            </w:r>
            <w:r w:rsidRPr="00B46714">
              <w:rPr>
                <w:rFonts w:ascii="Times New Roman" w:hAnsi="Times New Roman" w:cs="Times New Roman"/>
                <w:szCs w:val="21"/>
              </w:rPr>
              <w:t>(</w:t>
            </w:r>
            <w:r w:rsidRPr="00B46714">
              <w:rPr>
                <w:rFonts w:ascii="Times New Roman" w:hAnsi="Times New Roman" w:cs="Times New Roman"/>
                <w:szCs w:val="21"/>
              </w:rPr>
              <w:t>质量分数</w:t>
            </w:r>
            <w:r w:rsidRPr="00B46714">
              <w:rPr>
                <w:rFonts w:ascii="Times New Roman" w:hAnsi="Times New Roman" w:cs="Times New Roman"/>
                <w:szCs w:val="21"/>
              </w:rPr>
              <w:t>)</w:t>
            </w:r>
            <w:r w:rsidR="00E747DF">
              <w:rPr>
                <w:rFonts w:ascii="Times New Roman" w:hAnsi="Times New Roman" w:cs="Times New Roman" w:hint="eastAsia"/>
                <w:szCs w:val="21"/>
              </w:rPr>
              <w:t>，</w:t>
            </w:r>
            <w:r w:rsidRPr="00B46714">
              <w:rPr>
                <w:rFonts w:ascii="Times New Roman" w:hAnsi="Times New Roman" w:cs="Times New Roman"/>
                <w:szCs w:val="21"/>
              </w:rPr>
              <w:t xml:space="preserve">%   </w:t>
            </w:r>
            <w:r w:rsidR="006A6878">
              <w:rPr>
                <w:rFonts w:ascii="Times New Roman" w:hAnsi="Times New Roman" w:cs="Times New Roman" w:hint="eastAsia"/>
                <w:szCs w:val="21"/>
              </w:rPr>
              <w:t xml:space="preserve">  </w:t>
            </w:r>
            <w:r w:rsidRPr="00B46714">
              <w:rPr>
                <w:rFonts w:ascii="Times New Roman" w:hAnsi="Times New Roman" w:cs="Times New Roman"/>
                <w:szCs w:val="21"/>
              </w:rPr>
              <w:t>≤</w:t>
            </w:r>
          </w:p>
        </w:tc>
        <w:tc>
          <w:tcPr>
            <w:tcW w:w="2149" w:type="pct"/>
          </w:tcPr>
          <w:p w:rsidR="00973A66" w:rsidRPr="00B46714" w:rsidRDefault="00BD00A9" w:rsidP="004A7700">
            <w:pPr>
              <w:pStyle w:val="a3"/>
              <w:spacing w:line="360" w:lineRule="auto"/>
              <w:ind w:firstLineChars="0" w:firstLine="0"/>
              <w:rPr>
                <w:rFonts w:ascii="Times New Roman" w:hAnsi="Times New Roman" w:cs="Times New Roman"/>
                <w:sz w:val="24"/>
                <w:szCs w:val="24"/>
              </w:rPr>
            </w:pPr>
            <w:r w:rsidRPr="00B46714">
              <w:rPr>
                <w:rFonts w:ascii="Times New Roman" w:hAnsi="Times New Roman" w:cs="Times New Roman"/>
                <w:sz w:val="24"/>
                <w:szCs w:val="24"/>
              </w:rPr>
              <w:t>3.0</w:t>
            </w:r>
          </w:p>
        </w:tc>
      </w:tr>
      <w:tr w:rsidR="00973A66" w:rsidRPr="00B46714" w:rsidTr="002B22AF">
        <w:trPr>
          <w:jc w:val="center"/>
        </w:trPr>
        <w:tc>
          <w:tcPr>
            <w:tcW w:w="2851" w:type="pct"/>
          </w:tcPr>
          <w:p w:rsidR="00973A66" w:rsidRPr="00B46714" w:rsidRDefault="00973A66" w:rsidP="00E747DF">
            <w:pPr>
              <w:pStyle w:val="a3"/>
              <w:spacing w:line="360" w:lineRule="auto"/>
              <w:ind w:firstLineChars="0" w:firstLine="0"/>
              <w:rPr>
                <w:rFonts w:ascii="Times New Roman" w:hAnsi="Times New Roman" w:cs="Times New Roman"/>
                <w:szCs w:val="21"/>
              </w:rPr>
            </w:pPr>
            <w:r w:rsidRPr="00B46714">
              <w:rPr>
                <w:rFonts w:ascii="Times New Roman" w:hAnsi="Times New Roman" w:cs="Times New Roman"/>
                <w:szCs w:val="21"/>
              </w:rPr>
              <w:t>烧失量</w:t>
            </w:r>
            <w:r w:rsidRPr="00B46714">
              <w:rPr>
                <w:rFonts w:ascii="Times New Roman" w:hAnsi="Times New Roman" w:cs="Times New Roman"/>
                <w:szCs w:val="21"/>
              </w:rPr>
              <w:t>(</w:t>
            </w:r>
            <w:r w:rsidRPr="00B46714">
              <w:rPr>
                <w:rFonts w:ascii="Times New Roman" w:hAnsi="Times New Roman" w:cs="Times New Roman"/>
                <w:szCs w:val="21"/>
              </w:rPr>
              <w:t>质量分数</w:t>
            </w:r>
            <w:r w:rsidRPr="00B46714">
              <w:rPr>
                <w:rFonts w:ascii="Times New Roman" w:hAnsi="Times New Roman" w:cs="Times New Roman"/>
                <w:szCs w:val="21"/>
              </w:rPr>
              <w:t>)</w:t>
            </w:r>
            <w:r w:rsidR="00E747DF">
              <w:rPr>
                <w:rFonts w:ascii="Times New Roman" w:hAnsi="Times New Roman" w:cs="Times New Roman" w:hint="eastAsia"/>
                <w:szCs w:val="21"/>
              </w:rPr>
              <w:t>，</w:t>
            </w:r>
            <w:r w:rsidRPr="00B46714">
              <w:rPr>
                <w:rFonts w:ascii="Times New Roman" w:hAnsi="Times New Roman" w:cs="Times New Roman"/>
                <w:szCs w:val="21"/>
              </w:rPr>
              <w:t xml:space="preserve">%        </w:t>
            </w:r>
            <w:r w:rsidR="006A6878">
              <w:rPr>
                <w:rFonts w:ascii="Times New Roman" w:hAnsi="Times New Roman" w:cs="Times New Roman" w:hint="eastAsia"/>
                <w:szCs w:val="21"/>
              </w:rPr>
              <w:t xml:space="preserve">  </w:t>
            </w:r>
            <w:r w:rsidRPr="00B46714">
              <w:rPr>
                <w:rFonts w:ascii="Times New Roman" w:hAnsi="Times New Roman" w:cs="Times New Roman"/>
                <w:szCs w:val="21"/>
              </w:rPr>
              <w:t xml:space="preserve"> ≤</w:t>
            </w:r>
          </w:p>
        </w:tc>
        <w:tc>
          <w:tcPr>
            <w:tcW w:w="2149" w:type="pct"/>
          </w:tcPr>
          <w:p w:rsidR="00973A66" w:rsidRPr="00B46714" w:rsidRDefault="006B1BEE" w:rsidP="004A7700">
            <w:pPr>
              <w:pStyle w:val="a3"/>
              <w:spacing w:line="360" w:lineRule="auto"/>
              <w:ind w:firstLineChars="0" w:firstLine="0"/>
              <w:rPr>
                <w:rFonts w:ascii="Times New Roman" w:hAnsi="Times New Roman" w:cs="Times New Roman"/>
                <w:sz w:val="24"/>
                <w:szCs w:val="24"/>
              </w:rPr>
            </w:pPr>
            <w:r w:rsidRPr="00B46714">
              <w:rPr>
                <w:rFonts w:ascii="Times New Roman" w:hAnsi="Times New Roman" w:cs="Times New Roman"/>
                <w:sz w:val="24"/>
                <w:szCs w:val="24"/>
              </w:rPr>
              <w:t xml:space="preserve">3.0 </w:t>
            </w:r>
          </w:p>
        </w:tc>
      </w:tr>
      <w:tr w:rsidR="00973A66" w:rsidRPr="00B46714" w:rsidTr="002B22AF">
        <w:trPr>
          <w:jc w:val="center"/>
        </w:trPr>
        <w:tc>
          <w:tcPr>
            <w:tcW w:w="2851" w:type="pct"/>
          </w:tcPr>
          <w:p w:rsidR="00973A66" w:rsidRPr="00B46714" w:rsidRDefault="00973A66" w:rsidP="004A7700">
            <w:pPr>
              <w:pStyle w:val="a3"/>
              <w:spacing w:line="360" w:lineRule="auto"/>
              <w:ind w:firstLineChars="0" w:firstLine="0"/>
              <w:rPr>
                <w:rFonts w:ascii="Times New Roman" w:hAnsi="Times New Roman" w:cs="Times New Roman"/>
                <w:sz w:val="24"/>
                <w:szCs w:val="24"/>
              </w:rPr>
            </w:pPr>
            <w:r w:rsidRPr="00B46714">
              <w:rPr>
                <w:rFonts w:ascii="Times New Roman" w:hAnsi="Times New Roman" w:cs="Times New Roman"/>
                <w:sz w:val="24"/>
                <w:szCs w:val="24"/>
              </w:rPr>
              <w:t>氯离子含量，</w:t>
            </w:r>
            <w:r w:rsidRPr="00B46714">
              <w:rPr>
                <w:rFonts w:ascii="Times New Roman" w:hAnsi="Times New Roman" w:cs="Times New Roman"/>
                <w:sz w:val="24"/>
                <w:szCs w:val="24"/>
              </w:rPr>
              <w:t xml:space="preserve">%          </w:t>
            </w:r>
            <w:r w:rsidR="006A6878">
              <w:rPr>
                <w:rFonts w:ascii="Times New Roman" w:hAnsi="Times New Roman" w:cs="Times New Roman" w:hint="eastAsia"/>
                <w:sz w:val="24"/>
                <w:szCs w:val="24"/>
              </w:rPr>
              <w:t xml:space="preserve">   </w:t>
            </w:r>
            <w:r w:rsidRPr="00B46714">
              <w:rPr>
                <w:rFonts w:ascii="Times New Roman" w:hAnsi="Times New Roman" w:cs="Times New Roman"/>
                <w:sz w:val="24"/>
                <w:szCs w:val="24"/>
              </w:rPr>
              <w:t>≤</w:t>
            </w:r>
          </w:p>
        </w:tc>
        <w:tc>
          <w:tcPr>
            <w:tcW w:w="2149" w:type="pct"/>
          </w:tcPr>
          <w:p w:rsidR="00973A66" w:rsidRPr="00B46714" w:rsidRDefault="006B1BEE" w:rsidP="004A7700">
            <w:pPr>
              <w:pStyle w:val="a3"/>
              <w:spacing w:line="360" w:lineRule="auto"/>
              <w:ind w:firstLineChars="0" w:firstLine="0"/>
              <w:rPr>
                <w:rFonts w:ascii="Times New Roman" w:hAnsi="Times New Roman" w:cs="Times New Roman"/>
                <w:sz w:val="24"/>
                <w:szCs w:val="24"/>
              </w:rPr>
            </w:pPr>
            <w:r w:rsidRPr="00B46714">
              <w:rPr>
                <w:rFonts w:ascii="Times New Roman" w:hAnsi="Times New Roman" w:cs="Times New Roman"/>
                <w:sz w:val="24"/>
                <w:szCs w:val="24"/>
              </w:rPr>
              <w:t>0.06</w:t>
            </w:r>
          </w:p>
        </w:tc>
      </w:tr>
      <w:tr w:rsidR="00BD00A9" w:rsidRPr="00B46714" w:rsidTr="002B22AF">
        <w:trPr>
          <w:jc w:val="center"/>
        </w:trPr>
        <w:tc>
          <w:tcPr>
            <w:tcW w:w="2851" w:type="pct"/>
          </w:tcPr>
          <w:p w:rsidR="00BD00A9" w:rsidRPr="00B46714" w:rsidRDefault="00BD00A9" w:rsidP="004A7700">
            <w:pPr>
              <w:pStyle w:val="a3"/>
              <w:spacing w:line="360" w:lineRule="auto"/>
              <w:ind w:firstLineChars="0" w:firstLine="0"/>
              <w:rPr>
                <w:rFonts w:ascii="Times New Roman" w:hAnsi="Times New Roman" w:cs="Times New Roman"/>
                <w:sz w:val="24"/>
                <w:szCs w:val="24"/>
              </w:rPr>
            </w:pPr>
            <w:r w:rsidRPr="00B46714">
              <w:rPr>
                <w:rFonts w:ascii="Times New Roman" w:hAnsi="Times New Roman" w:cs="Times New Roman"/>
                <w:sz w:val="24"/>
                <w:szCs w:val="24"/>
              </w:rPr>
              <w:t>游离氧化钙含量，</w:t>
            </w:r>
            <w:r w:rsidRPr="00B46714">
              <w:rPr>
                <w:rFonts w:ascii="Times New Roman" w:hAnsi="Times New Roman" w:cs="Times New Roman"/>
                <w:sz w:val="24"/>
                <w:szCs w:val="24"/>
              </w:rPr>
              <w:t xml:space="preserve">%      </w:t>
            </w:r>
            <w:r w:rsidR="006A6878">
              <w:rPr>
                <w:rFonts w:ascii="Times New Roman" w:hAnsi="Times New Roman" w:cs="Times New Roman" w:hint="eastAsia"/>
                <w:sz w:val="24"/>
                <w:szCs w:val="24"/>
              </w:rPr>
              <w:t xml:space="preserve">   </w:t>
            </w:r>
            <w:r w:rsidRPr="00B46714">
              <w:rPr>
                <w:rFonts w:ascii="Times New Roman" w:hAnsi="Times New Roman" w:cs="Times New Roman"/>
                <w:sz w:val="24"/>
                <w:szCs w:val="24"/>
              </w:rPr>
              <w:t>≤</w:t>
            </w:r>
          </w:p>
        </w:tc>
        <w:tc>
          <w:tcPr>
            <w:tcW w:w="2149" w:type="pct"/>
          </w:tcPr>
          <w:p w:rsidR="00BD00A9" w:rsidRPr="00B46714" w:rsidRDefault="002B22AF" w:rsidP="004A7700">
            <w:pPr>
              <w:pStyle w:val="a3"/>
              <w:spacing w:line="360" w:lineRule="auto"/>
              <w:ind w:firstLineChars="0" w:firstLine="0"/>
              <w:rPr>
                <w:rFonts w:ascii="Times New Roman" w:hAnsi="Times New Roman" w:cs="Times New Roman"/>
                <w:sz w:val="24"/>
                <w:szCs w:val="24"/>
              </w:rPr>
            </w:pPr>
            <w:r>
              <w:rPr>
                <w:rFonts w:ascii="Times New Roman" w:hAnsi="Times New Roman" w:cs="Times New Roman" w:hint="eastAsia"/>
                <w:sz w:val="24"/>
                <w:szCs w:val="24"/>
              </w:rPr>
              <w:t>1.</w:t>
            </w:r>
            <w:r w:rsidR="00BD00A9" w:rsidRPr="00B46714">
              <w:rPr>
                <w:rFonts w:ascii="Times New Roman" w:hAnsi="Times New Roman" w:cs="Times New Roman"/>
                <w:sz w:val="24"/>
                <w:szCs w:val="24"/>
              </w:rPr>
              <w:t>0</w:t>
            </w:r>
          </w:p>
        </w:tc>
      </w:tr>
      <w:tr w:rsidR="00BD00A9" w:rsidRPr="00B46714" w:rsidTr="002B22AF">
        <w:trPr>
          <w:jc w:val="center"/>
        </w:trPr>
        <w:tc>
          <w:tcPr>
            <w:tcW w:w="2851" w:type="pct"/>
          </w:tcPr>
          <w:p w:rsidR="00CA5E7E" w:rsidRPr="00B46714" w:rsidRDefault="00BD00A9" w:rsidP="004A7700">
            <w:pPr>
              <w:pStyle w:val="a3"/>
              <w:spacing w:line="360" w:lineRule="auto"/>
              <w:ind w:firstLineChars="0" w:firstLine="0"/>
              <w:rPr>
                <w:rFonts w:ascii="Times New Roman" w:hAnsi="Times New Roman" w:cs="Times New Roman"/>
                <w:sz w:val="24"/>
                <w:szCs w:val="24"/>
              </w:rPr>
            </w:pPr>
            <w:r w:rsidRPr="00B46714">
              <w:rPr>
                <w:rFonts w:ascii="Times New Roman" w:hAnsi="Times New Roman" w:cs="Times New Roman"/>
                <w:sz w:val="24"/>
                <w:szCs w:val="24"/>
              </w:rPr>
              <w:t>安定性</w:t>
            </w:r>
            <w:r w:rsidR="00E747DF">
              <w:rPr>
                <w:rFonts w:ascii="Times New Roman" w:hAnsi="Times New Roman" w:cs="Times New Roman" w:hint="eastAsia"/>
                <w:sz w:val="24"/>
                <w:szCs w:val="24"/>
              </w:rPr>
              <w:t>，</w:t>
            </w:r>
            <w:r w:rsidR="00CA5E7E" w:rsidRPr="00B46714">
              <w:rPr>
                <w:rFonts w:ascii="Times New Roman" w:hAnsi="Times New Roman" w:cs="Times New Roman"/>
                <w:sz w:val="24"/>
                <w:szCs w:val="24"/>
              </w:rPr>
              <w:t xml:space="preserve">mm              </w:t>
            </w:r>
            <w:r w:rsidR="006A6878">
              <w:rPr>
                <w:rFonts w:ascii="Times New Roman" w:hAnsi="Times New Roman" w:cs="Times New Roman" w:hint="eastAsia"/>
                <w:sz w:val="24"/>
                <w:szCs w:val="24"/>
              </w:rPr>
              <w:t xml:space="preserve"> </w:t>
            </w:r>
            <w:r w:rsidR="00CA5E7E" w:rsidRPr="00B46714">
              <w:rPr>
                <w:rFonts w:ascii="Times New Roman" w:hAnsi="Times New Roman" w:cs="Times New Roman"/>
                <w:sz w:val="24"/>
                <w:szCs w:val="24"/>
              </w:rPr>
              <w:t>≤</w:t>
            </w:r>
          </w:p>
          <w:p w:rsidR="00BD00A9" w:rsidRPr="00B46714" w:rsidRDefault="00CA5E7E" w:rsidP="00CA5E7E">
            <w:pPr>
              <w:pStyle w:val="a3"/>
              <w:spacing w:line="360" w:lineRule="auto"/>
              <w:ind w:firstLineChars="0" w:firstLine="0"/>
              <w:rPr>
                <w:rFonts w:ascii="Times New Roman" w:hAnsi="Times New Roman" w:cs="Times New Roman"/>
                <w:sz w:val="24"/>
                <w:szCs w:val="24"/>
              </w:rPr>
            </w:pPr>
            <w:r w:rsidRPr="00B46714">
              <w:rPr>
                <w:rFonts w:ascii="Times New Roman" w:hAnsi="Times New Roman" w:cs="Times New Roman"/>
                <w:sz w:val="24"/>
                <w:szCs w:val="24"/>
              </w:rPr>
              <w:t>(</w:t>
            </w:r>
            <w:r w:rsidRPr="00B46714">
              <w:rPr>
                <w:rFonts w:ascii="Times New Roman" w:hAnsi="Times New Roman" w:cs="Times New Roman"/>
                <w:sz w:val="24"/>
                <w:szCs w:val="24"/>
              </w:rPr>
              <w:t>雷氏夹煮沸后增加的距离</w:t>
            </w:r>
            <w:r w:rsidRPr="00B46714">
              <w:rPr>
                <w:rFonts w:ascii="Times New Roman" w:hAnsi="Times New Roman" w:cs="Times New Roman"/>
                <w:sz w:val="24"/>
                <w:szCs w:val="24"/>
              </w:rPr>
              <w:t>)</w:t>
            </w:r>
          </w:p>
        </w:tc>
        <w:tc>
          <w:tcPr>
            <w:tcW w:w="2149" w:type="pct"/>
          </w:tcPr>
          <w:p w:rsidR="00BD00A9" w:rsidRPr="00B46714" w:rsidRDefault="00BD00A9" w:rsidP="004A7700">
            <w:pPr>
              <w:pStyle w:val="a3"/>
              <w:spacing w:line="360" w:lineRule="auto"/>
              <w:ind w:firstLineChars="0" w:firstLine="0"/>
              <w:rPr>
                <w:rFonts w:ascii="Times New Roman" w:hAnsi="Times New Roman" w:cs="Times New Roman"/>
                <w:sz w:val="24"/>
                <w:szCs w:val="24"/>
              </w:rPr>
            </w:pPr>
            <w:r w:rsidRPr="00B46714">
              <w:rPr>
                <w:rFonts w:ascii="Times New Roman" w:hAnsi="Times New Roman" w:cs="Times New Roman"/>
                <w:sz w:val="24"/>
                <w:szCs w:val="24"/>
              </w:rPr>
              <w:t>5.0</w:t>
            </w:r>
          </w:p>
        </w:tc>
      </w:tr>
      <w:tr w:rsidR="0041258D" w:rsidRPr="00B46714" w:rsidTr="002B22AF">
        <w:trPr>
          <w:jc w:val="center"/>
        </w:trPr>
        <w:tc>
          <w:tcPr>
            <w:tcW w:w="2851" w:type="pct"/>
          </w:tcPr>
          <w:p w:rsidR="0041258D" w:rsidRPr="00B46714" w:rsidRDefault="0041258D" w:rsidP="004A7700">
            <w:pPr>
              <w:pStyle w:val="a3"/>
              <w:spacing w:line="360" w:lineRule="auto"/>
              <w:ind w:firstLineChars="0" w:firstLine="0"/>
              <w:rPr>
                <w:rFonts w:ascii="Times New Roman" w:hAnsi="Times New Roman" w:cs="Times New Roman"/>
                <w:sz w:val="24"/>
                <w:szCs w:val="24"/>
              </w:rPr>
            </w:pPr>
            <w:r w:rsidRPr="00B46714">
              <w:rPr>
                <w:rFonts w:ascii="Times New Roman" w:hAnsi="Times New Roman" w:cs="Times New Roman"/>
                <w:sz w:val="24"/>
                <w:szCs w:val="24"/>
              </w:rPr>
              <w:t>含水量，</w:t>
            </w:r>
            <w:r w:rsidRPr="00B46714">
              <w:rPr>
                <w:rFonts w:ascii="Times New Roman" w:hAnsi="Times New Roman" w:cs="Times New Roman"/>
                <w:sz w:val="24"/>
                <w:szCs w:val="24"/>
              </w:rPr>
              <w:t xml:space="preserve">%              </w:t>
            </w:r>
            <w:r w:rsidR="006A6878">
              <w:rPr>
                <w:rFonts w:ascii="Times New Roman" w:hAnsi="Times New Roman" w:cs="Times New Roman" w:hint="eastAsia"/>
                <w:sz w:val="24"/>
                <w:szCs w:val="24"/>
              </w:rPr>
              <w:t xml:space="preserve">   </w:t>
            </w:r>
            <w:r w:rsidRPr="00B46714">
              <w:rPr>
                <w:rFonts w:ascii="Times New Roman" w:hAnsi="Times New Roman" w:cs="Times New Roman"/>
                <w:sz w:val="24"/>
                <w:szCs w:val="24"/>
              </w:rPr>
              <w:t>≤</w:t>
            </w:r>
          </w:p>
        </w:tc>
        <w:tc>
          <w:tcPr>
            <w:tcW w:w="2149" w:type="pct"/>
          </w:tcPr>
          <w:p w:rsidR="0041258D" w:rsidRPr="00B46714" w:rsidRDefault="0041258D" w:rsidP="004A7700">
            <w:pPr>
              <w:pStyle w:val="a3"/>
              <w:spacing w:line="360" w:lineRule="auto"/>
              <w:ind w:firstLineChars="0" w:firstLine="0"/>
              <w:rPr>
                <w:rFonts w:ascii="Times New Roman" w:hAnsi="Times New Roman" w:cs="Times New Roman"/>
                <w:sz w:val="24"/>
                <w:szCs w:val="24"/>
              </w:rPr>
            </w:pPr>
            <w:r w:rsidRPr="00B46714">
              <w:rPr>
                <w:rFonts w:ascii="Times New Roman" w:hAnsi="Times New Roman" w:cs="Times New Roman"/>
                <w:sz w:val="24"/>
                <w:szCs w:val="24"/>
              </w:rPr>
              <w:t>1.0</w:t>
            </w:r>
          </w:p>
        </w:tc>
      </w:tr>
      <w:tr w:rsidR="0041258D" w:rsidRPr="00B46714" w:rsidTr="002B22AF">
        <w:trPr>
          <w:jc w:val="center"/>
        </w:trPr>
        <w:tc>
          <w:tcPr>
            <w:tcW w:w="2851" w:type="pct"/>
          </w:tcPr>
          <w:p w:rsidR="0041258D" w:rsidRPr="00B46714" w:rsidRDefault="0041258D" w:rsidP="004A7700">
            <w:pPr>
              <w:pStyle w:val="a3"/>
              <w:spacing w:line="360" w:lineRule="auto"/>
              <w:ind w:firstLineChars="0" w:firstLine="0"/>
              <w:rPr>
                <w:rFonts w:ascii="Times New Roman" w:hAnsi="Times New Roman" w:cs="Times New Roman"/>
                <w:sz w:val="24"/>
                <w:szCs w:val="24"/>
              </w:rPr>
            </w:pPr>
            <w:r w:rsidRPr="00B46714">
              <w:rPr>
                <w:rFonts w:ascii="Times New Roman" w:hAnsi="Times New Roman" w:cs="Times New Roman"/>
                <w:sz w:val="24"/>
                <w:szCs w:val="24"/>
              </w:rPr>
              <w:t>放射性</w:t>
            </w:r>
          </w:p>
        </w:tc>
        <w:tc>
          <w:tcPr>
            <w:tcW w:w="2149" w:type="pct"/>
          </w:tcPr>
          <w:p w:rsidR="0041258D" w:rsidRPr="00B46714" w:rsidRDefault="0041258D" w:rsidP="004A7700">
            <w:pPr>
              <w:pStyle w:val="a3"/>
              <w:spacing w:line="360" w:lineRule="auto"/>
              <w:ind w:firstLineChars="0" w:firstLine="0"/>
              <w:rPr>
                <w:rFonts w:ascii="Times New Roman" w:hAnsi="Times New Roman" w:cs="Times New Roman"/>
                <w:sz w:val="24"/>
                <w:szCs w:val="24"/>
              </w:rPr>
            </w:pPr>
            <w:r w:rsidRPr="00B46714">
              <w:rPr>
                <w:rFonts w:ascii="Times New Roman" w:hAnsi="Times New Roman" w:cs="Times New Roman"/>
                <w:sz w:val="24"/>
                <w:szCs w:val="24"/>
              </w:rPr>
              <w:t>合格</w:t>
            </w:r>
          </w:p>
        </w:tc>
      </w:tr>
    </w:tbl>
    <w:p w:rsidR="0041258D" w:rsidRPr="006C7875" w:rsidRDefault="00355655" w:rsidP="008A52C3">
      <w:pPr>
        <w:spacing w:beforeLines="50" w:line="360" w:lineRule="auto"/>
        <w:ind w:firstLineChars="200" w:firstLine="480"/>
        <w:rPr>
          <w:rFonts w:ascii="Times New Roman" w:hAnsi="宋体" w:cs="Times New Roman"/>
          <w:sz w:val="24"/>
          <w:szCs w:val="24"/>
        </w:rPr>
      </w:pPr>
      <w:r w:rsidRPr="006C7875">
        <w:rPr>
          <w:rFonts w:ascii="Times New Roman" w:hAnsi="Times New Roman" w:cs="Times New Roman"/>
          <w:sz w:val="24"/>
          <w:szCs w:val="24"/>
        </w:rPr>
        <w:t>4</w:t>
      </w:r>
      <w:r w:rsidR="0041258D" w:rsidRPr="006C7875">
        <w:rPr>
          <w:rFonts w:ascii="Times New Roman" w:hAnsi="Times New Roman" w:cs="Times New Roman"/>
          <w:sz w:val="24"/>
          <w:szCs w:val="24"/>
        </w:rPr>
        <w:t>.2</w:t>
      </w:r>
      <w:r w:rsidR="0041258D" w:rsidRPr="006C7875">
        <w:rPr>
          <w:rFonts w:ascii="Times New Roman" w:hAnsi="宋体" w:cs="Times New Roman"/>
          <w:sz w:val="24"/>
          <w:szCs w:val="24"/>
        </w:rPr>
        <w:t>水泥活性混合材料用</w:t>
      </w:r>
      <w:r w:rsidR="00753631">
        <w:rPr>
          <w:rFonts w:ascii="Times New Roman" w:hAnsi="宋体" w:cs="Times New Roman"/>
          <w:sz w:val="24"/>
          <w:szCs w:val="24"/>
        </w:rPr>
        <w:t>陶瓷抛光砖</w:t>
      </w:r>
      <w:r w:rsidR="005559A8">
        <w:rPr>
          <w:rFonts w:ascii="Times New Roman" w:hAnsi="宋体" w:cs="Times New Roman"/>
          <w:sz w:val="24"/>
          <w:szCs w:val="24"/>
        </w:rPr>
        <w:t>微粉</w:t>
      </w:r>
      <w:r w:rsidR="0041258D" w:rsidRPr="006C7875">
        <w:rPr>
          <w:rFonts w:ascii="Times New Roman" w:hAnsi="宋体" w:cs="Times New Roman"/>
          <w:sz w:val="24"/>
          <w:szCs w:val="24"/>
        </w:rPr>
        <w:t>应符合表</w:t>
      </w:r>
      <w:r w:rsidR="0041258D" w:rsidRPr="006C7875">
        <w:rPr>
          <w:rFonts w:ascii="Times New Roman" w:hAnsi="Times New Roman" w:cs="Times New Roman"/>
          <w:sz w:val="24"/>
          <w:szCs w:val="24"/>
        </w:rPr>
        <w:t>2</w:t>
      </w:r>
      <w:r w:rsidR="0041258D" w:rsidRPr="006C7875">
        <w:rPr>
          <w:rFonts w:ascii="Times New Roman" w:hAnsi="宋体" w:cs="Times New Roman"/>
          <w:sz w:val="24"/>
          <w:szCs w:val="24"/>
        </w:rPr>
        <w:t>中技术要求</w:t>
      </w:r>
    </w:p>
    <w:p w:rsidR="006C7875" w:rsidRPr="00B46714" w:rsidRDefault="006C7875" w:rsidP="006C7875">
      <w:pPr>
        <w:pStyle w:val="a3"/>
        <w:spacing w:line="360" w:lineRule="auto"/>
        <w:ind w:left="420" w:firstLineChars="0" w:firstLine="0"/>
        <w:jc w:val="center"/>
        <w:rPr>
          <w:rFonts w:ascii="Times New Roman" w:hAnsi="Times New Roman" w:cs="Times New Roman"/>
          <w:sz w:val="24"/>
          <w:szCs w:val="24"/>
        </w:rPr>
      </w:pPr>
      <w:r w:rsidRPr="00B46714">
        <w:rPr>
          <w:rFonts w:ascii="Times New Roman" w:hAnsi="宋体" w:cs="Times New Roman"/>
          <w:b/>
        </w:rPr>
        <w:t>表</w:t>
      </w:r>
      <w:r w:rsidRPr="00B46714">
        <w:rPr>
          <w:rFonts w:ascii="Times New Roman" w:hAnsi="Times New Roman" w:cs="Times New Roman"/>
          <w:b/>
        </w:rPr>
        <w:t>2</w:t>
      </w:r>
      <w:r w:rsidRPr="00B46714">
        <w:rPr>
          <w:rFonts w:ascii="Times New Roman" w:hAnsi="宋体" w:cs="Times New Roman"/>
          <w:b/>
          <w:sz w:val="24"/>
          <w:szCs w:val="24"/>
        </w:rPr>
        <w:t>水泥活性混合材料用</w:t>
      </w:r>
      <w:r w:rsidR="00753631">
        <w:rPr>
          <w:rFonts w:ascii="Times New Roman" w:hAnsi="宋体" w:cs="Times New Roman"/>
          <w:b/>
          <w:sz w:val="24"/>
          <w:szCs w:val="24"/>
        </w:rPr>
        <w:t>陶瓷抛光砖</w:t>
      </w:r>
      <w:r w:rsidR="005559A8">
        <w:rPr>
          <w:rFonts w:ascii="Times New Roman" w:hAnsi="宋体" w:cs="Times New Roman"/>
          <w:b/>
          <w:sz w:val="24"/>
          <w:szCs w:val="24"/>
        </w:rPr>
        <w:t>微粉</w:t>
      </w:r>
      <w:r w:rsidRPr="00B46714">
        <w:rPr>
          <w:rFonts w:ascii="Times New Roman" w:hAnsi="宋体" w:cs="Times New Roman"/>
          <w:b/>
          <w:sz w:val="24"/>
          <w:szCs w:val="24"/>
        </w:rPr>
        <w:t>技术要求</w:t>
      </w:r>
    </w:p>
    <w:tbl>
      <w:tblPr>
        <w:tblStyle w:val="a4"/>
        <w:tblW w:w="5000" w:type="pct"/>
        <w:jc w:val="center"/>
        <w:tblLook w:val="04A0"/>
      </w:tblPr>
      <w:tblGrid>
        <w:gridCol w:w="4786"/>
        <w:gridCol w:w="3736"/>
      </w:tblGrid>
      <w:tr w:rsidR="00351CFD" w:rsidRPr="00B46714" w:rsidTr="00351CFD">
        <w:trPr>
          <w:trHeight w:val="663"/>
          <w:jc w:val="center"/>
        </w:trPr>
        <w:tc>
          <w:tcPr>
            <w:tcW w:w="2808" w:type="pct"/>
            <w:tcBorders>
              <w:bottom w:val="single" w:sz="4" w:space="0" w:color="auto"/>
            </w:tcBorders>
            <w:vAlign w:val="center"/>
          </w:tcPr>
          <w:p w:rsidR="00351CFD" w:rsidRPr="00B46714" w:rsidRDefault="00351CFD" w:rsidP="005C5D15">
            <w:pPr>
              <w:pStyle w:val="a3"/>
              <w:ind w:firstLineChars="0" w:firstLine="0"/>
              <w:rPr>
                <w:rFonts w:ascii="Times New Roman" w:hAnsi="Times New Roman" w:cs="Times New Roman"/>
                <w:b/>
                <w:szCs w:val="21"/>
              </w:rPr>
            </w:pPr>
            <w:r w:rsidRPr="00B46714">
              <w:rPr>
                <w:rFonts w:ascii="Times New Roman" w:hAnsi="Times New Roman" w:cs="Times New Roman"/>
              </w:rPr>
              <w:br w:type="page"/>
            </w:r>
            <w:r w:rsidRPr="00B46714">
              <w:rPr>
                <w:rFonts w:ascii="Times New Roman" w:hAnsi="Times New Roman" w:cs="Times New Roman"/>
                <w:b/>
                <w:szCs w:val="21"/>
              </w:rPr>
              <w:t>项目</w:t>
            </w:r>
          </w:p>
        </w:tc>
        <w:tc>
          <w:tcPr>
            <w:tcW w:w="2192" w:type="pct"/>
            <w:vAlign w:val="center"/>
          </w:tcPr>
          <w:p w:rsidR="00351CFD" w:rsidRPr="002B22AF" w:rsidRDefault="00351CFD" w:rsidP="005C5D15">
            <w:pPr>
              <w:pStyle w:val="a3"/>
              <w:spacing w:line="360" w:lineRule="auto"/>
              <w:ind w:firstLineChars="0" w:firstLine="0"/>
              <w:rPr>
                <w:rFonts w:ascii="Times New Roman" w:hAnsi="Times New Roman" w:cs="Times New Roman"/>
                <w:b/>
                <w:sz w:val="24"/>
                <w:szCs w:val="24"/>
              </w:rPr>
            </w:pPr>
            <w:r w:rsidRPr="002B22AF">
              <w:rPr>
                <w:rFonts w:ascii="Times New Roman" w:hAnsi="Times New Roman" w:cs="Times New Roman" w:hint="eastAsia"/>
                <w:b/>
                <w:sz w:val="24"/>
                <w:szCs w:val="24"/>
              </w:rPr>
              <w:t>技术指标</w:t>
            </w:r>
          </w:p>
        </w:tc>
      </w:tr>
      <w:tr w:rsidR="0073185C" w:rsidRPr="00B46714" w:rsidTr="0073185C">
        <w:tblPrEx>
          <w:jc w:val="left"/>
        </w:tblPrEx>
        <w:tc>
          <w:tcPr>
            <w:tcW w:w="2808" w:type="pct"/>
          </w:tcPr>
          <w:p w:rsidR="0073185C" w:rsidRPr="00B46714" w:rsidRDefault="0073185C" w:rsidP="006A6878">
            <w:pPr>
              <w:pStyle w:val="a3"/>
              <w:spacing w:line="360" w:lineRule="auto"/>
              <w:ind w:firstLineChars="0" w:firstLine="0"/>
              <w:rPr>
                <w:rFonts w:ascii="Times New Roman" w:hAnsi="Times New Roman" w:cs="Times New Roman"/>
                <w:szCs w:val="21"/>
              </w:rPr>
            </w:pPr>
            <w:r w:rsidRPr="00B46714">
              <w:rPr>
                <w:rFonts w:ascii="Times New Roman" w:hAnsi="Times New Roman" w:cs="Times New Roman"/>
                <w:szCs w:val="21"/>
              </w:rPr>
              <w:t>28d</w:t>
            </w:r>
            <w:r w:rsidRPr="00B46714">
              <w:rPr>
                <w:rFonts w:ascii="Times New Roman" w:hAnsi="Times New Roman" w:cs="Times New Roman"/>
                <w:szCs w:val="21"/>
              </w:rPr>
              <w:t>活性指数，</w:t>
            </w:r>
            <w:r w:rsidRPr="00B46714">
              <w:rPr>
                <w:rFonts w:ascii="Times New Roman" w:hAnsi="Times New Roman" w:cs="Times New Roman"/>
                <w:szCs w:val="21"/>
              </w:rPr>
              <w:t>%</w:t>
            </w:r>
            <w:r w:rsidR="006A6878">
              <w:rPr>
                <w:rFonts w:ascii="Times New Roman" w:hAnsi="Times New Roman" w:cs="Times New Roman" w:hint="eastAsia"/>
                <w:szCs w:val="21"/>
              </w:rPr>
              <w:t xml:space="preserve">               </w:t>
            </w:r>
            <w:r w:rsidR="006A6878" w:rsidRPr="00B46714">
              <w:rPr>
                <w:rFonts w:ascii="Times New Roman" w:hAnsi="Times New Roman" w:cs="Times New Roman"/>
                <w:szCs w:val="21"/>
              </w:rPr>
              <w:t>≥</w:t>
            </w:r>
            <w:r w:rsidR="006A6878">
              <w:rPr>
                <w:rFonts w:ascii="Times New Roman" w:hAnsi="Times New Roman" w:cs="Times New Roman" w:hint="eastAsia"/>
                <w:szCs w:val="21"/>
              </w:rPr>
              <w:t xml:space="preserve"> </w:t>
            </w:r>
          </w:p>
        </w:tc>
        <w:tc>
          <w:tcPr>
            <w:tcW w:w="2192" w:type="pct"/>
          </w:tcPr>
          <w:p w:rsidR="0073185C" w:rsidRPr="00B46714" w:rsidRDefault="0073185C" w:rsidP="00517A1D">
            <w:pPr>
              <w:pStyle w:val="a3"/>
              <w:spacing w:line="360" w:lineRule="auto"/>
              <w:ind w:firstLineChars="0" w:firstLine="0"/>
              <w:rPr>
                <w:rFonts w:ascii="Times New Roman" w:hAnsi="Times New Roman" w:cs="Times New Roman"/>
                <w:sz w:val="24"/>
                <w:szCs w:val="24"/>
              </w:rPr>
            </w:pPr>
            <w:r>
              <w:rPr>
                <w:rFonts w:ascii="Times New Roman" w:hAnsi="Times New Roman" w:cs="Times New Roman" w:hint="eastAsia"/>
                <w:sz w:val="24"/>
                <w:szCs w:val="24"/>
              </w:rPr>
              <w:t>7</w:t>
            </w:r>
            <w:r w:rsidR="002B7893">
              <w:rPr>
                <w:rFonts w:ascii="Times New Roman" w:hAnsi="Times New Roman" w:cs="Times New Roman" w:hint="eastAsia"/>
                <w:sz w:val="24"/>
                <w:szCs w:val="24"/>
              </w:rPr>
              <w:t>0</w:t>
            </w:r>
          </w:p>
        </w:tc>
      </w:tr>
      <w:tr w:rsidR="0041258D" w:rsidRPr="00B46714" w:rsidTr="00351CFD">
        <w:tblPrEx>
          <w:jc w:val="left"/>
        </w:tblPrEx>
        <w:tc>
          <w:tcPr>
            <w:tcW w:w="2808" w:type="pct"/>
          </w:tcPr>
          <w:p w:rsidR="0041258D" w:rsidRPr="00B46714" w:rsidRDefault="0041258D" w:rsidP="006A6878">
            <w:pPr>
              <w:pStyle w:val="a3"/>
              <w:spacing w:line="360" w:lineRule="auto"/>
              <w:ind w:firstLineChars="0" w:firstLine="0"/>
              <w:rPr>
                <w:rFonts w:ascii="Times New Roman" w:hAnsi="Times New Roman" w:cs="Times New Roman"/>
                <w:szCs w:val="21"/>
              </w:rPr>
            </w:pPr>
            <w:r w:rsidRPr="00B46714">
              <w:rPr>
                <w:rFonts w:ascii="Times New Roman" w:hAnsi="Times New Roman" w:cs="Times New Roman"/>
                <w:szCs w:val="21"/>
              </w:rPr>
              <w:t>三氧化硫含量</w:t>
            </w:r>
            <w:r w:rsidRPr="00B46714">
              <w:rPr>
                <w:rFonts w:ascii="Times New Roman" w:hAnsi="Times New Roman" w:cs="Times New Roman"/>
                <w:szCs w:val="21"/>
              </w:rPr>
              <w:t>(</w:t>
            </w:r>
            <w:r w:rsidRPr="00B46714">
              <w:rPr>
                <w:rFonts w:ascii="Times New Roman" w:hAnsi="Times New Roman" w:cs="Times New Roman"/>
                <w:szCs w:val="21"/>
              </w:rPr>
              <w:t>质量分数</w:t>
            </w:r>
            <w:r w:rsidRPr="00B46714">
              <w:rPr>
                <w:rFonts w:ascii="Times New Roman" w:hAnsi="Times New Roman" w:cs="Times New Roman"/>
                <w:szCs w:val="21"/>
              </w:rPr>
              <w:t>)</w:t>
            </w:r>
            <w:r w:rsidR="006A6878">
              <w:rPr>
                <w:rFonts w:ascii="Times New Roman" w:hAnsi="Times New Roman" w:cs="Times New Roman" w:hint="eastAsia"/>
                <w:szCs w:val="21"/>
              </w:rPr>
              <w:t>，</w:t>
            </w:r>
            <w:r w:rsidRPr="00B46714">
              <w:rPr>
                <w:rFonts w:ascii="Times New Roman" w:hAnsi="Times New Roman" w:cs="Times New Roman"/>
                <w:szCs w:val="21"/>
              </w:rPr>
              <w:t xml:space="preserve">%   </w:t>
            </w:r>
            <w:r w:rsidR="006A6878">
              <w:rPr>
                <w:rFonts w:ascii="Times New Roman" w:hAnsi="Times New Roman" w:cs="Times New Roman" w:hint="eastAsia"/>
                <w:szCs w:val="21"/>
              </w:rPr>
              <w:t xml:space="preserve">  </w:t>
            </w:r>
            <w:r w:rsidRPr="00B46714">
              <w:rPr>
                <w:rFonts w:ascii="Times New Roman" w:hAnsi="Times New Roman" w:cs="Times New Roman"/>
                <w:szCs w:val="21"/>
              </w:rPr>
              <w:t>≤</w:t>
            </w:r>
          </w:p>
        </w:tc>
        <w:tc>
          <w:tcPr>
            <w:tcW w:w="2192" w:type="pct"/>
          </w:tcPr>
          <w:p w:rsidR="0041258D" w:rsidRPr="00B46714" w:rsidRDefault="0041258D" w:rsidP="00517A1D">
            <w:pPr>
              <w:pStyle w:val="a3"/>
              <w:spacing w:line="360" w:lineRule="auto"/>
              <w:ind w:firstLineChars="0" w:firstLine="0"/>
              <w:rPr>
                <w:rFonts w:ascii="Times New Roman" w:hAnsi="Times New Roman" w:cs="Times New Roman"/>
                <w:sz w:val="24"/>
                <w:szCs w:val="24"/>
              </w:rPr>
            </w:pPr>
            <w:r w:rsidRPr="00B46714">
              <w:rPr>
                <w:rFonts w:ascii="Times New Roman" w:hAnsi="Times New Roman" w:cs="Times New Roman"/>
                <w:sz w:val="24"/>
                <w:szCs w:val="24"/>
              </w:rPr>
              <w:t>3.0</w:t>
            </w:r>
          </w:p>
        </w:tc>
      </w:tr>
      <w:tr w:rsidR="0041258D" w:rsidRPr="00B46714" w:rsidTr="00351CFD">
        <w:tblPrEx>
          <w:jc w:val="left"/>
        </w:tblPrEx>
        <w:tc>
          <w:tcPr>
            <w:tcW w:w="2808" w:type="pct"/>
          </w:tcPr>
          <w:p w:rsidR="0041258D" w:rsidRPr="00B46714" w:rsidRDefault="0041258D" w:rsidP="00517A1D">
            <w:pPr>
              <w:pStyle w:val="a3"/>
              <w:spacing w:line="360" w:lineRule="auto"/>
              <w:ind w:firstLineChars="0" w:firstLine="0"/>
              <w:rPr>
                <w:rFonts w:ascii="Times New Roman" w:hAnsi="Times New Roman" w:cs="Times New Roman"/>
                <w:szCs w:val="21"/>
              </w:rPr>
            </w:pPr>
            <w:r w:rsidRPr="00B46714">
              <w:rPr>
                <w:rFonts w:ascii="Times New Roman" w:hAnsi="Times New Roman" w:cs="Times New Roman"/>
                <w:szCs w:val="21"/>
              </w:rPr>
              <w:t>烧失量</w:t>
            </w:r>
            <w:r w:rsidRPr="00B46714">
              <w:rPr>
                <w:rFonts w:ascii="Times New Roman" w:hAnsi="Times New Roman" w:cs="Times New Roman"/>
                <w:szCs w:val="21"/>
              </w:rPr>
              <w:t>(</w:t>
            </w:r>
            <w:r w:rsidRPr="00B46714">
              <w:rPr>
                <w:rFonts w:ascii="Times New Roman" w:hAnsi="Times New Roman" w:cs="Times New Roman"/>
                <w:szCs w:val="21"/>
              </w:rPr>
              <w:t>质量分数</w:t>
            </w:r>
            <w:r w:rsidRPr="00B46714">
              <w:rPr>
                <w:rFonts w:ascii="Times New Roman" w:hAnsi="Times New Roman" w:cs="Times New Roman"/>
                <w:szCs w:val="21"/>
              </w:rPr>
              <w:t xml:space="preserve">)/%         </w:t>
            </w:r>
            <w:r w:rsidR="006A6878">
              <w:rPr>
                <w:rFonts w:ascii="Times New Roman" w:hAnsi="Times New Roman" w:cs="Times New Roman" w:hint="eastAsia"/>
                <w:szCs w:val="21"/>
              </w:rPr>
              <w:t xml:space="preserve">   </w:t>
            </w:r>
            <w:r w:rsidRPr="00B46714">
              <w:rPr>
                <w:rFonts w:ascii="Times New Roman" w:hAnsi="Times New Roman" w:cs="Times New Roman"/>
                <w:szCs w:val="21"/>
              </w:rPr>
              <w:t>≤</w:t>
            </w:r>
          </w:p>
        </w:tc>
        <w:tc>
          <w:tcPr>
            <w:tcW w:w="2192" w:type="pct"/>
          </w:tcPr>
          <w:p w:rsidR="0041258D" w:rsidRPr="00B46714" w:rsidRDefault="0041258D" w:rsidP="00517A1D">
            <w:pPr>
              <w:pStyle w:val="a3"/>
              <w:spacing w:line="360" w:lineRule="auto"/>
              <w:ind w:firstLineChars="0" w:firstLine="0"/>
              <w:rPr>
                <w:rFonts w:ascii="Times New Roman" w:hAnsi="Times New Roman" w:cs="Times New Roman"/>
                <w:sz w:val="24"/>
                <w:szCs w:val="24"/>
              </w:rPr>
            </w:pPr>
            <w:r w:rsidRPr="00B46714">
              <w:rPr>
                <w:rFonts w:ascii="Times New Roman" w:hAnsi="Times New Roman" w:cs="Times New Roman"/>
                <w:sz w:val="24"/>
                <w:szCs w:val="24"/>
              </w:rPr>
              <w:t xml:space="preserve">3.0 </w:t>
            </w:r>
          </w:p>
        </w:tc>
      </w:tr>
      <w:tr w:rsidR="0041258D" w:rsidRPr="00B46714" w:rsidTr="00351CFD">
        <w:tblPrEx>
          <w:jc w:val="left"/>
        </w:tblPrEx>
        <w:tc>
          <w:tcPr>
            <w:tcW w:w="2808" w:type="pct"/>
          </w:tcPr>
          <w:p w:rsidR="0041258D" w:rsidRPr="00B46714" w:rsidRDefault="0041258D" w:rsidP="00517A1D">
            <w:pPr>
              <w:pStyle w:val="a3"/>
              <w:spacing w:line="360" w:lineRule="auto"/>
              <w:ind w:firstLineChars="0" w:firstLine="0"/>
              <w:rPr>
                <w:rFonts w:ascii="Times New Roman" w:hAnsi="Times New Roman" w:cs="Times New Roman"/>
                <w:sz w:val="24"/>
                <w:szCs w:val="24"/>
              </w:rPr>
            </w:pPr>
            <w:r w:rsidRPr="00B46714">
              <w:rPr>
                <w:rFonts w:ascii="Times New Roman" w:hAnsi="Times New Roman" w:cs="Times New Roman"/>
                <w:sz w:val="24"/>
                <w:szCs w:val="24"/>
              </w:rPr>
              <w:t>氯离子含量，</w:t>
            </w:r>
            <w:r w:rsidRPr="00B46714">
              <w:rPr>
                <w:rFonts w:ascii="Times New Roman" w:hAnsi="Times New Roman" w:cs="Times New Roman"/>
                <w:sz w:val="24"/>
                <w:szCs w:val="24"/>
              </w:rPr>
              <w:t xml:space="preserve">%         </w:t>
            </w:r>
            <w:r w:rsidR="006A6878">
              <w:rPr>
                <w:rFonts w:ascii="Times New Roman" w:hAnsi="Times New Roman" w:cs="Times New Roman" w:hint="eastAsia"/>
                <w:sz w:val="24"/>
                <w:szCs w:val="24"/>
              </w:rPr>
              <w:t xml:space="preserve">  </w:t>
            </w:r>
            <w:r w:rsidRPr="00B46714">
              <w:rPr>
                <w:rFonts w:ascii="Times New Roman" w:hAnsi="Times New Roman" w:cs="Times New Roman"/>
                <w:sz w:val="24"/>
                <w:szCs w:val="24"/>
              </w:rPr>
              <w:t xml:space="preserve"> ≤</w:t>
            </w:r>
          </w:p>
        </w:tc>
        <w:tc>
          <w:tcPr>
            <w:tcW w:w="2192" w:type="pct"/>
          </w:tcPr>
          <w:p w:rsidR="0041258D" w:rsidRPr="00B46714" w:rsidRDefault="0041258D" w:rsidP="00517A1D">
            <w:pPr>
              <w:pStyle w:val="a3"/>
              <w:spacing w:line="360" w:lineRule="auto"/>
              <w:ind w:firstLineChars="0" w:firstLine="0"/>
              <w:rPr>
                <w:rFonts w:ascii="Times New Roman" w:hAnsi="Times New Roman" w:cs="Times New Roman"/>
                <w:sz w:val="24"/>
                <w:szCs w:val="24"/>
              </w:rPr>
            </w:pPr>
            <w:r w:rsidRPr="00B46714">
              <w:rPr>
                <w:rFonts w:ascii="Times New Roman" w:hAnsi="Times New Roman" w:cs="Times New Roman"/>
                <w:sz w:val="24"/>
                <w:szCs w:val="24"/>
              </w:rPr>
              <w:t>0.06</w:t>
            </w:r>
          </w:p>
        </w:tc>
      </w:tr>
      <w:tr w:rsidR="0041258D" w:rsidRPr="00B46714" w:rsidTr="00351CFD">
        <w:tblPrEx>
          <w:jc w:val="left"/>
        </w:tblPrEx>
        <w:tc>
          <w:tcPr>
            <w:tcW w:w="2808" w:type="pct"/>
          </w:tcPr>
          <w:p w:rsidR="0041258D" w:rsidRPr="00B46714" w:rsidRDefault="0041258D" w:rsidP="00517A1D">
            <w:pPr>
              <w:pStyle w:val="a3"/>
              <w:spacing w:line="360" w:lineRule="auto"/>
              <w:ind w:firstLineChars="0" w:firstLine="0"/>
              <w:rPr>
                <w:rFonts w:ascii="Times New Roman" w:hAnsi="Times New Roman" w:cs="Times New Roman"/>
                <w:sz w:val="24"/>
                <w:szCs w:val="24"/>
              </w:rPr>
            </w:pPr>
            <w:r w:rsidRPr="00B46714">
              <w:rPr>
                <w:rFonts w:ascii="Times New Roman" w:hAnsi="Times New Roman" w:cs="Times New Roman"/>
                <w:sz w:val="24"/>
                <w:szCs w:val="24"/>
              </w:rPr>
              <w:t>游离氧化钙含量，</w:t>
            </w:r>
            <w:r w:rsidRPr="00B46714">
              <w:rPr>
                <w:rFonts w:ascii="Times New Roman" w:hAnsi="Times New Roman" w:cs="Times New Roman"/>
                <w:sz w:val="24"/>
                <w:szCs w:val="24"/>
              </w:rPr>
              <w:t xml:space="preserve">%      </w:t>
            </w:r>
            <w:r w:rsidR="006A6878">
              <w:rPr>
                <w:rFonts w:ascii="Times New Roman" w:hAnsi="Times New Roman" w:cs="Times New Roman" w:hint="eastAsia"/>
                <w:sz w:val="24"/>
                <w:szCs w:val="24"/>
              </w:rPr>
              <w:t xml:space="preserve">  </w:t>
            </w:r>
            <w:r w:rsidRPr="00B46714">
              <w:rPr>
                <w:rFonts w:ascii="Times New Roman" w:hAnsi="Times New Roman" w:cs="Times New Roman"/>
                <w:sz w:val="24"/>
                <w:szCs w:val="24"/>
              </w:rPr>
              <w:t>≤</w:t>
            </w:r>
          </w:p>
        </w:tc>
        <w:tc>
          <w:tcPr>
            <w:tcW w:w="2192" w:type="pct"/>
          </w:tcPr>
          <w:p w:rsidR="0041258D" w:rsidRPr="00B46714" w:rsidRDefault="0041258D" w:rsidP="00517A1D">
            <w:pPr>
              <w:pStyle w:val="a3"/>
              <w:spacing w:line="360" w:lineRule="auto"/>
              <w:ind w:firstLineChars="0" w:firstLine="0"/>
              <w:rPr>
                <w:rFonts w:ascii="Times New Roman" w:hAnsi="Times New Roman" w:cs="Times New Roman"/>
                <w:sz w:val="24"/>
                <w:szCs w:val="24"/>
              </w:rPr>
            </w:pPr>
            <w:r w:rsidRPr="00B46714">
              <w:rPr>
                <w:rFonts w:ascii="Times New Roman" w:hAnsi="Times New Roman" w:cs="Times New Roman"/>
                <w:sz w:val="24"/>
                <w:szCs w:val="24"/>
              </w:rPr>
              <w:t>1.0</w:t>
            </w:r>
          </w:p>
        </w:tc>
      </w:tr>
      <w:tr w:rsidR="0041258D" w:rsidRPr="00B46714" w:rsidTr="00351CFD">
        <w:tblPrEx>
          <w:jc w:val="left"/>
        </w:tblPrEx>
        <w:tc>
          <w:tcPr>
            <w:tcW w:w="2808" w:type="pct"/>
          </w:tcPr>
          <w:p w:rsidR="0041258D" w:rsidRPr="00B46714" w:rsidRDefault="0041258D" w:rsidP="00517A1D">
            <w:pPr>
              <w:pStyle w:val="a3"/>
              <w:spacing w:line="360" w:lineRule="auto"/>
              <w:ind w:firstLineChars="0" w:firstLine="0"/>
              <w:rPr>
                <w:rFonts w:ascii="Times New Roman" w:hAnsi="Times New Roman" w:cs="Times New Roman"/>
                <w:sz w:val="24"/>
                <w:szCs w:val="24"/>
              </w:rPr>
            </w:pPr>
            <w:r w:rsidRPr="00B46714">
              <w:rPr>
                <w:rFonts w:ascii="Times New Roman" w:hAnsi="Times New Roman" w:cs="Times New Roman"/>
                <w:sz w:val="24"/>
                <w:szCs w:val="24"/>
              </w:rPr>
              <w:t>安定性</w:t>
            </w:r>
            <w:r w:rsidR="006A6878">
              <w:rPr>
                <w:rFonts w:ascii="Times New Roman" w:hAnsi="Times New Roman" w:cs="Times New Roman" w:hint="eastAsia"/>
                <w:sz w:val="24"/>
                <w:szCs w:val="24"/>
              </w:rPr>
              <w:t>，</w:t>
            </w:r>
            <w:r w:rsidR="006A6878">
              <w:rPr>
                <w:rFonts w:ascii="Times New Roman" w:hAnsi="Times New Roman" w:cs="Times New Roman"/>
                <w:sz w:val="24"/>
                <w:szCs w:val="24"/>
              </w:rPr>
              <w:t xml:space="preserve">mm             </w:t>
            </w:r>
            <w:r w:rsidR="006A6878">
              <w:rPr>
                <w:rFonts w:ascii="Times New Roman" w:hAnsi="Times New Roman" w:cs="Times New Roman" w:hint="eastAsia"/>
                <w:sz w:val="24"/>
                <w:szCs w:val="24"/>
              </w:rPr>
              <w:t xml:space="preserve">  </w:t>
            </w:r>
            <w:r w:rsidRPr="00B46714">
              <w:rPr>
                <w:rFonts w:ascii="Times New Roman" w:hAnsi="Times New Roman" w:cs="Times New Roman"/>
                <w:sz w:val="24"/>
                <w:szCs w:val="24"/>
              </w:rPr>
              <w:t>≤</w:t>
            </w:r>
          </w:p>
          <w:p w:rsidR="0041258D" w:rsidRPr="00B46714" w:rsidRDefault="0041258D" w:rsidP="00517A1D">
            <w:pPr>
              <w:pStyle w:val="a3"/>
              <w:spacing w:line="360" w:lineRule="auto"/>
              <w:ind w:firstLineChars="0" w:firstLine="0"/>
              <w:rPr>
                <w:rFonts w:ascii="Times New Roman" w:hAnsi="Times New Roman" w:cs="Times New Roman"/>
                <w:sz w:val="24"/>
                <w:szCs w:val="24"/>
              </w:rPr>
            </w:pPr>
            <w:r w:rsidRPr="00B46714">
              <w:rPr>
                <w:rFonts w:ascii="Times New Roman" w:hAnsi="Times New Roman" w:cs="Times New Roman"/>
                <w:sz w:val="24"/>
                <w:szCs w:val="24"/>
              </w:rPr>
              <w:t>(</w:t>
            </w:r>
            <w:r w:rsidRPr="00B46714">
              <w:rPr>
                <w:rFonts w:ascii="Times New Roman" w:hAnsi="Times New Roman" w:cs="Times New Roman"/>
                <w:sz w:val="24"/>
                <w:szCs w:val="24"/>
              </w:rPr>
              <w:t>雷氏夹煮沸后增加的距离</w:t>
            </w:r>
            <w:r w:rsidRPr="00B46714">
              <w:rPr>
                <w:rFonts w:ascii="Times New Roman" w:hAnsi="Times New Roman" w:cs="Times New Roman"/>
                <w:sz w:val="24"/>
                <w:szCs w:val="24"/>
              </w:rPr>
              <w:t>)</w:t>
            </w:r>
          </w:p>
        </w:tc>
        <w:tc>
          <w:tcPr>
            <w:tcW w:w="2192" w:type="pct"/>
          </w:tcPr>
          <w:p w:rsidR="0041258D" w:rsidRPr="00B46714" w:rsidRDefault="0041258D" w:rsidP="00517A1D">
            <w:pPr>
              <w:pStyle w:val="a3"/>
              <w:spacing w:line="360" w:lineRule="auto"/>
              <w:ind w:firstLineChars="0" w:firstLine="0"/>
              <w:rPr>
                <w:rFonts w:ascii="Times New Roman" w:hAnsi="Times New Roman" w:cs="Times New Roman"/>
                <w:sz w:val="24"/>
                <w:szCs w:val="24"/>
              </w:rPr>
            </w:pPr>
            <w:r w:rsidRPr="00B46714">
              <w:rPr>
                <w:rFonts w:ascii="Times New Roman" w:hAnsi="Times New Roman" w:cs="Times New Roman"/>
                <w:sz w:val="24"/>
                <w:szCs w:val="24"/>
              </w:rPr>
              <w:t>5.0</w:t>
            </w:r>
          </w:p>
        </w:tc>
      </w:tr>
      <w:tr w:rsidR="0041258D" w:rsidRPr="00B46714" w:rsidTr="00351CFD">
        <w:tblPrEx>
          <w:jc w:val="left"/>
        </w:tblPrEx>
        <w:tc>
          <w:tcPr>
            <w:tcW w:w="2808" w:type="pct"/>
          </w:tcPr>
          <w:p w:rsidR="0041258D" w:rsidRPr="00B46714" w:rsidRDefault="0041258D" w:rsidP="00517A1D">
            <w:pPr>
              <w:pStyle w:val="a3"/>
              <w:spacing w:line="360" w:lineRule="auto"/>
              <w:ind w:firstLineChars="0" w:firstLine="0"/>
              <w:rPr>
                <w:rFonts w:ascii="Times New Roman" w:hAnsi="Times New Roman" w:cs="Times New Roman"/>
                <w:sz w:val="24"/>
                <w:szCs w:val="24"/>
              </w:rPr>
            </w:pPr>
            <w:r w:rsidRPr="00B46714">
              <w:rPr>
                <w:rFonts w:ascii="Times New Roman" w:hAnsi="Times New Roman" w:cs="Times New Roman"/>
                <w:sz w:val="24"/>
                <w:szCs w:val="24"/>
              </w:rPr>
              <w:t>含水量，</w:t>
            </w:r>
            <w:r w:rsidRPr="00B46714">
              <w:rPr>
                <w:rFonts w:ascii="Times New Roman" w:hAnsi="Times New Roman" w:cs="Times New Roman"/>
                <w:sz w:val="24"/>
                <w:szCs w:val="24"/>
              </w:rPr>
              <w:t xml:space="preserve">%              </w:t>
            </w:r>
            <w:r w:rsidR="006A6878">
              <w:rPr>
                <w:rFonts w:ascii="Times New Roman" w:hAnsi="Times New Roman" w:cs="Times New Roman" w:hint="eastAsia"/>
                <w:sz w:val="24"/>
                <w:szCs w:val="24"/>
              </w:rPr>
              <w:t xml:space="preserve">  </w:t>
            </w:r>
            <w:r w:rsidRPr="00B46714">
              <w:rPr>
                <w:rFonts w:ascii="Times New Roman" w:hAnsi="Times New Roman" w:cs="Times New Roman"/>
                <w:sz w:val="24"/>
                <w:szCs w:val="24"/>
              </w:rPr>
              <w:t>≤</w:t>
            </w:r>
          </w:p>
        </w:tc>
        <w:tc>
          <w:tcPr>
            <w:tcW w:w="2192" w:type="pct"/>
          </w:tcPr>
          <w:p w:rsidR="0041258D" w:rsidRPr="00B46714" w:rsidRDefault="0041258D" w:rsidP="00430D85">
            <w:pPr>
              <w:pStyle w:val="a3"/>
              <w:spacing w:line="360" w:lineRule="auto"/>
              <w:ind w:firstLineChars="0" w:firstLine="0"/>
              <w:rPr>
                <w:rFonts w:ascii="Times New Roman" w:hAnsi="Times New Roman" w:cs="Times New Roman"/>
                <w:sz w:val="24"/>
                <w:szCs w:val="24"/>
              </w:rPr>
            </w:pPr>
            <w:r w:rsidRPr="00B46714">
              <w:rPr>
                <w:rFonts w:ascii="Times New Roman" w:hAnsi="Times New Roman" w:cs="Times New Roman"/>
                <w:sz w:val="24"/>
                <w:szCs w:val="24"/>
              </w:rPr>
              <w:t>1.0</w:t>
            </w:r>
          </w:p>
        </w:tc>
      </w:tr>
      <w:tr w:rsidR="0041258D" w:rsidRPr="00B46714" w:rsidTr="00351CFD">
        <w:tblPrEx>
          <w:jc w:val="left"/>
        </w:tblPrEx>
        <w:tc>
          <w:tcPr>
            <w:tcW w:w="2808" w:type="pct"/>
          </w:tcPr>
          <w:p w:rsidR="0041258D" w:rsidRPr="00B46714" w:rsidRDefault="0041258D" w:rsidP="00517A1D">
            <w:pPr>
              <w:pStyle w:val="a3"/>
              <w:spacing w:line="360" w:lineRule="auto"/>
              <w:ind w:firstLineChars="0" w:firstLine="0"/>
              <w:rPr>
                <w:rFonts w:ascii="Times New Roman" w:hAnsi="Times New Roman" w:cs="Times New Roman"/>
                <w:sz w:val="24"/>
                <w:szCs w:val="24"/>
              </w:rPr>
            </w:pPr>
            <w:r w:rsidRPr="00B46714">
              <w:rPr>
                <w:rFonts w:ascii="Times New Roman" w:hAnsi="Times New Roman" w:cs="Times New Roman"/>
                <w:sz w:val="24"/>
                <w:szCs w:val="24"/>
              </w:rPr>
              <w:t>放射性</w:t>
            </w:r>
          </w:p>
        </w:tc>
        <w:tc>
          <w:tcPr>
            <w:tcW w:w="2192" w:type="pct"/>
          </w:tcPr>
          <w:p w:rsidR="0041258D" w:rsidRPr="00B46714" w:rsidRDefault="0041258D" w:rsidP="00517A1D">
            <w:pPr>
              <w:pStyle w:val="a3"/>
              <w:spacing w:line="360" w:lineRule="auto"/>
              <w:ind w:firstLineChars="0" w:firstLine="0"/>
              <w:rPr>
                <w:rFonts w:ascii="Times New Roman" w:hAnsi="Times New Roman" w:cs="Times New Roman"/>
                <w:sz w:val="24"/>
                <w:szCs w:val="24"/>
              </w:rPr>
            </w:pPr>
            <w:r w:rsidRPr="00B46714">
              <w:rPr>
                <w:rFonts w:ascii="Times New Roman" w:hAnsi="Times New Roman" w:cs="Times New Roman"/>
                <w:sz w:val="24"/>
                <w:szCs w:val="24"/>
              </w:rPr>
              <w:t>合格</w:t>
            </w:r>
          </w:p>
        </w:tc>
      </w:tr>
    </w:tbl>
    <w:p w:rsidR="0041258D" w:rsidRDefault="0041258D" w:rsidP="0041258D">
      <w:pPr>
        <w:pStyle w:val="a3"/>
        <w:spacing w:line="360" w:lineRule="auto"/>
        <w:ind w:left="420" w:firstLineChars="0" w:firstLine="0"/>
        <w:rPr>
          <w:rFonts w:ascii="Times New Roman" w:hAnsi="Times New Roman" w:cs="Times New Roman"/>
          <w:sz w:val="24"/>
          <w:szCs w:val="24"/>
        </w:rPr>
      </w:pPr>
    </w:p>
    <w:p w:rsidR="00E21735" w:rsidRPr="00B46714" w:rsidRDefault="00E21735" w:rsidP="00E21735">
      <w:pPr>
        <w:pStyle w:val="a3"/>
        <w:numPr>
          <w:ilvl w:val="0"/>
          <w:numId w:val="2"/>
        </w:numPr>
        <w:spacing w:line="360" w:lineRule="auto"/>
        <w:ind w:firstLineChars="0"/>
        <w:rPr>
          <w:rFonts w:ascii="Times New Roman" w:hAnsi="Times New Roman" w:cs="Times New Roman"/>
          <w:b/>
          <w:sz w:val="30"/>
          <w:szCs w:val="30"/>
        </w:rPr>
      </w:pPr>
      <w:r w:rsidRPr="00B46714">
        <w:rPr>
          <w:rFonts w:ascii="Times New Roman" w:cs="Times New Roman"/>
          <w:b/>
          <w:sz w:val="30"/>
          <w:szCs w:val="30"/>
        </w:rPr>
        <w:t>试验方法</w:t>
      </w:r>
    </w:p>
    <w:p w:rsidR="00B35E67" w:rsidRPr="00B46714" w:rsidRDefault="00B35E67" w:rsidP="00B35E67">
      <w:pPr>
        <w:pStyle w:val="a3"/>
        <w:numPr>
          <w:ilvl w:val="1"/>
          <w:numId w:val="2"/>
        </w:numPr>
        <w:spacing w:line="360" w:lineRule="auto"/>
        <w:ind w:firstLineChars="0"/>
        <w:rPr>
          <w:rFonts w:ascii="Times New Roman" w:hAnsi="Times New Roman" w:cs="Times New Roman"/>
          <w:b/>
          <w:sz w:val="24"/>
          <w:szCs w:val="24"/>
        </w:rPr>
      </w:pPr>
      <w:r w:rsidRPr="00B46714">
        <w:rPr>
          <w:rFonts w:ascii="Times New Roman" w:cs="Times New Roman"/>
          <w:b/>
          <w:sz w:val="24"/>
          <w:szCs w:val="24"/>
        </w:rPr>
        <w:t>比表面积</w:t>
      </w:r>
    </w:p>
    <w:p w:rsidR="00B35E67" w:rsidRPr="00B46714" w:rsidRDefault="00B35E67" w:rsidP="00D621B9">
      <w:pPr>
        <w:spacing w:line="360" w:lineRule="auto"/>
        <w:ind w:firstLineChars="350" w:firstLine="840"/>
        <w:rPr>
          <w:rFonts w:ascii="Times New Roman" w:hAnsi="Times New Roman" w:cs="Times New Roman"/>
          <w:sz w:val="24"/>
          <w:szCs w:val="24"/>
        </w:rPr>
      </w:pPr>
      <w:r w:rsidRPr="00B46714">
        <w:rPr>
          <w:rFonts w:ascii="Times New Roman" w:hAnsi="Times New Roman" w:cs="Times New Roman"/>
          <w:sz w:val="24"/>
          <w:szCs w:val="24"/>
        </w:rPr>
        <w:t>按</w:t>
      </w:r>
      <w:r w:rsidRPr="00B46714">
        <w:rPr>
          <w:rFonts w:ascii="Times New Roman" w:hAnsi="Times New Roman" w:cs="Times New Roman"/>
          <w:sz w:val="24"/>
          <w:szCs w:val="24"/>
        </w:rPr>
        <w:t>GB/T 8074</w:t>
      </w:r>
      <w:r w:rsidRPr="00B46714">
        <w:rPr>
          <w:rFonts w:ascii="Times New Roman" w:hAnsi="Times New Roman" w:cs="Times New Roman"/>
          <w:sz w:val="24"/>
          <w:szCs w:val="24"/>
        </w:rPr>
        <w:t>进行。</w:t>
      </w:r>
    </w:p>
    <w:p w:rsidR="00B35E67" w:rsidRPr="00B46714" w:rsidRDefault="00B50CFB" w:rsidP="00B35E67">
      <w:pPr>
        <w:pStyle w:val="a3"/>
        <w:numPr>
          <w:ilvl w:val="1"/>
          <w:numId w:val="2"/>
        </w:numPr>
        <w:spacing w:line="360" w:lineRule="auto"/>
        <w:ind w:firstLineChars="0"/>
        <w:rPr>
          <w:rFonts w:ascii="Times New Roman" w:hAnsi="Times New Roman" w:cs="Times New Roman"/>
          <w:b/>
          <w:sz w:val="24"/>
          <w:szCs w:val="24"/>
        </w:rPr>
      </w:pPr>
      <w:r>
        <w:rPr>
          <w:rFonts w:ascii="Times New Roman" w:hAnsi="Times New Roman" w:cs="Times New Roman"/>
          <w:b/>
          <w:sz w:val="24"/>
          <w:szCs w:val="24"/>
        </w:rPr>
        <w:lastRenderedPageBreak/>
        <w:t>需水量比</w:t>
      </w:r>
    </w:p>
    <w:p w:rsidR="00B35E67" w:rsidRDefault="00B35E67" w:rsidP="00B35E67">
      <w:pPr>
        <w:pStyle w:val="a3"/>
        <w:spacing w:line="360" w:lineRule="auto"/>
        <w:ind w:left="840" w:firstLineChars="0" w:firstLine="0"/>
        <w:rPr>
          <w:rFonts w:ascii="Times New Roman" w:hAnsi="Times New Roman" w:cs="Times New Roman"/>
          <w:sz w:val="24"/>
          <w:szCs w:val="24"/>
        </w:rPr>
      </w:pPr>
      <w:r w:rsidRPr="00B46714">
        <w:rPr>
          <w:rFonts w:ascii="Times New Roman" w:hAnsi="Times New Roman" w:cs="Times New Roman"/>
          <w:sz w:val="24"/>
          <w:szCs w:val="24"/>
        </w:rPr>
        <w:t>按标准附录</w:t>
      </w:r>
      <w:r w:rsidRPr="00B46714">
        <w:rPr>
          <w:rFonts w:ascii="Times New Roman" w:hAnsi="Times New Roman" w:cs="Times New Roman"/>
          <w:sz w:val="24"/>
          <w:szCs w:val="24"/>
        </w:rPr>
        <w:t>A</w:t>
      </w:r>
      <w:r w:rsidRPr="00B46714">
        <w:rPr>
          <w:rFonts w:ascii="Times New Roman" w:hAnsi="Times New Roman" w:cs="Times New Roman"/>
          <w:sz w:val="24"/>
          <w:szCs w:val="24"/>
        </w:rPr>
        <w:t>进行。</w:t>
      </w:r>
    </w:p>
    <w:p w:rsidR="00CC1552" w:rsidRPr="00CC1552" w:rsidRDefault="00CC1552" w:rsidP="00CC1552">
      <w:pPr>
        <w:pStyle w:val="a3"/>
        <w:numPr>
          <w:ilvl w:val="1"/>
          <w:numId w:val="2"/>
        </w:numPr>
        <w:spacing w:line="360" w:lineRule="auto"/>
        <w:ind w:firstLineChars="0"/>
        <w:rPr>
          <w:rFonts w:ascii="Times New Roman" w:hAnsi="Times New Roman" w:cs="Times New Roman"/>
          <w:sz w:val="24"/>
          <w:szCs w:val="24"/>
        </w:rPr>
      </w:pPr>
      <w:r w:rsidRPr="00CC1552">
        <w:rPr>
          <w:rFonts w:ascii="Times New Roman" w:hAnsi="Times New Roman" w:cs="Times New Roman" w:hint="eastAsia"/>
          <w:sz w:val="24"/>
          <w:szCs w:val="24"/>
        </w:rPr>
        <w:t>活像指数</w:t>
      </w:r>
    </w:p>
    <w:p w:rsidR="00CC1552" w:rsidRPr="00CC1552" w:rsidRDefault="00CC1552" w:rsidP="00CC1552">
      <w:pPr>
        <w:pStyle w:val="a3"/>
        <w:spacing w:line="360" w:lineRule="auto"/>
        <w:ind w:left="840" w:firstLineChars="0" w:firstLine="0"/>
        <w:rPr>
          <w:rFonts w:ascii="Times New Roman" w:hAnsi="Times New Roman" w:cs="Times New Roman"/>
          <w:sz w:val="24"/>
          <w:szCs w:val="24"/>
        </w:rPr>
      </w:pPr>
      <w:r>
        <w:rPr>
          <w:rFonts w:ascii="Times New Roman" w:hAnsi="Times New Roman" w:cs="Times New Roman" w:hint="eastAsia"/>
          <w:sz w:val="24"/>
          <w:szCs w:val="24"/>
        </w:rPr>
        <w:t>按标准附录</w:t>
      </w:r>
      <w:r>
        <w:rPr>
          <w:rFonts w:ascii="Times New Roman" w:hAnsi="Times New Roman" w:cs="Times New Roman" w:hint="eastAsia"/>
          <w:sz w:val="24"/>
          <w:szCs w:val="24"/>
        </w:rPr>
        <w:t>B</w:t>
      </w:r>
      <w:r>
        <w:rPr>
          <w:rFonts w:ascii="Times New Roman" w:hAnsi="Times New Roman" w:cs="Times New Roman" w:hint="eastAsia"/>
          <w:sz w:val="24"/>
          <w:szCs w:val="24"/>
        </w:rPr>
        <w:t>进行。</w:t>
      </w:r>
    </w:p>
    <w:p w:rsidR="00B35E67" w:rsidRPr="00B46714" w:rsidRDefault="00B35E67" w:rsidP="00B35E67">
      <w:pPr>
        <w:pStyle w:val="a3"/>
        <w:numPr>
          <w:ilvl w:val="1"/>
          <w:numId w:val="2"/>
        </w:numPr>
        <w:spacing w:line="360" w:lineRule="auto"/>
        <w:ind w:firstLineChars="0"/>
        <w:rPr>
          <w:rFonts w:ascii="Times New Roman" w:hAnsi="Times New Roman" w:cs="Times New Roman"/>
          <w:b/>
          <w:sz w:val="24"/>
          <w:szCs w:val="24"/>
        </w:rPr>
      </w:pPr>
      <w:r w:rsidRPr="00B46714">
        <w:rPr>
          <w:rFonts w:ascii="Times New Roman" w:hAnsi="Times New Roman" w:cs="Times New Roman"/>
          <w:b/>
          <w:sz w:val="24"/>
          <w:szCs w:val="24"/>
        </w:rPr>
        <w:t>碱含量、三氧化硫、氯离子、烧失量</w:t>
      </w:r>
    </w:p>
    <w:p w:rsidR="0070054A" w:rsidRPr="00B46714" w:rsidRDefault="0070054A" w:rsidP="0070054A">
      <w:pPr>
        <w:spacing w:line="360" w:lineRule="auto"/>
        <w:ind w:firstLineChars="375" w:firstLine="900"/>
        <w:rPr>
          <w:rFonts w:ascii="Times New Roman" w:hAnsi="Times New Roman" w:cs="Times New Roman"/>
          <w:sz w:val="24"/>
          <w:szCs w:val="24"/>
        </w:rPr>
      </w:pPr>
      <w:r w:rsidRPr="00B46714">
        <w:rPr>
          <w:rFonts w:ascii="Times New Roman" w:hAnsi="Times New Roman" w:cs="Times New Roman"/>
          <w:sz w:val="24"/>
          <w:szCs w:val="24"/>
        </w:rPr>
        <w:t>按</w:t>
      </w:r>
      <w:r w:rsidRPr="00B46714">
        <w:rPr>
          <w:rFonts w:ascii="Times New Roman" w:hAnsi="Times New Roman" w:cs="Times New Roman"/>
          <w:sz w:val="24"/>
          <w:szCs w:val="24"/>
        </w:rPr>
        <w:t xml:space="preserve">JC/T 1088 </w:t>
      </w:r>
      <w:r w:rsidRPr="00B46714">
        <w:rPr>
          <w:rFonts w:ascii="Times New Roman" w:hAnsi="Times New Roman" w:cs="Times New Roman"/>
          <w:sz w:val="24"/>
          <w:szCs w:val="24"/>
        </w:rPr>
        <w:t>进行。</w:t>
      </w:r>
    </w:p>
    <w:p w:rsidR="00B35E67" w:rsidRPr="00B46714" w:rsidRDefault="00B35E67" w:rsidP="00B35E67">
      <w:pPr>
        <w:pStyle w:val="a3"/>
        <w:numPr>
          <w:ilvl w:val="1"/>
          <w:numId w:val="2"/>
        </w:numPr>
        <w:spacing w:line="360" w:lineRule="auto"/>
        <w:ind w:firstLineChars="0"/>
        <w:rPr>
          <w:rFonts w:ascii="Times New Roman" w:hAnsi="Times New Roman" w:cs="Times New Roman"/>
          <w:b/>
          <w:sz w:val="24"/>
          <w:szCs w:val="24"/>
        </w:rPr>
      </w:pPr>
      <w:r w:rsidRPr="00B46714">
        <w:rPr>
          <w:rFonts w:ascii="Times New Roman" w:hAnsi="Times New Roman" w:cs="Times New Roman"/>
          <w:b/>
          <w:sz w:val="24"/>
          <w:szCs w:val="24"/>
        </w:rPr>
        <w:t>含水量</w:t>
      </w:r>
    </w:p>
    <w:p w:rsidR="00CA5E7E" w:rsidRPr="003D3586" w:rsidRDefault="00CA5E7E" w:rsidP="00CA5E7E">
      <w:pPr>
        <w:pStyle w:val="a3"/>
        <w:spacing w:line="360" w:lineRule="auto"/>
        <w:ind w:left="840" w:firstLineChars="0" w:firstLine="0"/>
        <w:rPr>
          <w:rFonts w:ascii="Times New Roman" w:hAnsi="Times New Roman" w:cs="Times New Roman"/>
          <w:sz w:val="24"/>
          <w:szCs w:val="24"/>
        </w:rPr>
      </w:pPr>
      <w:r w:rsidRPr="003D3586">
        <w:rPr>
          <w:rFonts w:ascii="Times New Roman" w:hAnsi="Times New Roman" w:cs="Times New Roman"/>
          <w:sz w:val="24"/>
          <w:szCs w:val="24"/>
        </w:rPr>
        <w:t>按附录</w:t>
      </w:r>
      <w:r w:rsidR="006B3BEF" w:rsidRPr="003D3586">
        <w:rPr>
          <w:rFonts w:ascii="Times New Roman" w:hAnsi="Times New Roman" w:cs="Times New Roman" w:hint="eastAsia"/>
          <w:sz w:val="24"/>
          <w:szCs w:val="24"/>
        </w:rPr>
        <w:t>C</w:t>
      </w:r>
      <w:r w:rsidRPr="003D3586">
        <w:rPr>
          <w:rFonts w:ascii="Times New Roman" w:hAnsi="Times New Roman" w:cs="Times New Roman"/>
          <w:sz w:val="24"/>
          <w:szCs w:val="24"/>
        </w:rPr>
        <w:t>方法进行。</w:t>
      </w:r>
    </w:p>
    <w:p w:rsidR="00B35E67" w:rsidRPr="00B46714" w:rsidRDefault="00CA5E7E" w:rsidP="00B35E67">
      <w:pPr>
        <w:pStyle w:val="a3"/>
        <w:numPr>
          <w:ilvl w:val="1"/>
          <w:numId w:val="2"/>
        </w:numPr>
        <w:spacing w:line="360" w:lineRule="auto"/>
        <w:ind w:firstLineChars="0"/>
        <w:rPr>
          <w:rFonts w:ascii="Times New Roman" w:hAnsi="Times New Roman" w:cs="Times New Roman"/>
          <w:b/>
          <w:sz w:val="24"/>
          <w:szCs w:val="24"/>
        </w:rPr>
      </w:pPr>
      <w:r w:rsidRPr="00B46714">
        <w:rPr>
          <w:rFonts w:ascii="Times New Roman" w:hAnsi="Times New Roman" w:cs="Times New Roman"/>
          <w:b/>
          <w:sz w:val="24"/>
          <w:szCs w:val="24"/>
        </w:rPr>
        <w:t>安定性</w:t>
      </w:r>
    </w:p>
    <w:p w:rsidR="00CA5E7E" w:rsidRPr="00B46714" w:rsidRDefault="00CA5E7E" w:rsidP="00CA5E7E">
      <w:pPr>
        <w:pStyle w:val="a3"/>
        <w:spacing w:line="360" w:lineRule="auto"/>
        <w:ind w:left="840" w:firstLineChars="0" w:firstLine="0"/>
        <w:rPr>
          <w:rFonts w:ascii="Times New Roman" w:hAnsi="Times New Roman" w:cs="Times New Roman"/>
          <w:sz w:val="24"/>
          <w:szCs w:val="24"/>
        </w:rPr>
      </w:pPr>
      <w:r w:rsidRPr="00B46714">
        <w:rPr>
          <w:rFonts w:ascii="Times New Roman" w:hAnsi="Times New Roman" w:cs="Times New Roman"/>
          <w:sz w:val="24"/>
          <w:szCs w:val="24"/>
        </w:rPr>
        <w:t>按</w:t>
      </w:r>
      <w:r w:rsidRPr="00B46714">
        <w:rPr>
          <w:rFonts w:ascii="Times New Roman" w:hAnsi="Times New Roman" w:cs="Times New Roman"/>
          <w:sz w:val="24"/>
          <w:szCs w:val="24"/>
        </w:rPr>
        <w:t>GB/T1346</w:t>
      </w:r>
      <w:r w:rsidRPr="00B46714">
        <w:rPr>
          <w:rFonts w:ascii="Times New Roman" w:hAnsi="Times New Roman" w:cs="Times New Roman"/>
          <w:sz w:val="24"/>
          <w:szCs w:val="24"/>
        </w:rPr>
        <w:t>进行</w:t>
      </w:r>
      <w:r w:rsidR="00927380" w:rsidRPr="00B46714">
        <w:rPr>
          <w:rFonts w:ascii="Times New Roman" w:hAnsi="Times New Roman" w:cs="Times New Roman"/>
          <w:sz w:val="24"/>
          <w:szCs w:val="24"/>
        </w:rPr>
        <w:t>。</w:t>
      </w:r>
    </w:p>
    <w:p w:rsidR="00B35E67" w:rsidRDefault="00B35E67" w:rsidP="00CA5E7E">
      <w:pPr>
        <w:pStyle w:val="a3"/>
        <w:numPr>
          <w:ilvl w:val="1"/>
          <w:numId w:val="2"/>
        </w:numPr>
        <w:spacing w:line="360" w:lineRule="auto"/>
        <w:ind w:firstLineChars="0"/>
        <w:rPr>
          <w:rFonts w:ascii="Times New Roman" w:hAnsi="Times New Roman" w:cs="Times New Roman"/>
          <w:b/>
          <w:sz w:val="24"/>
          <w:szCs w:val="24"/>
        </w:rPr>
      </w:pPr>
      <w:r w:rsidRPr="00B46714">
        <w:rPr>
          <w:rFonts w:ascii="Times New Roman" w:hAnsi="Times New Roman" w:cs="Times New Roman"/>
          <w:b/>
          <w:sz w:val="24"/>
          <w:szCs w:val="24"/>
        </w:rPr>
        <w:t>放射性</w:t>
      </w:r>
    </w:p>
    <w:p w:rsidR="009B7A8E" w:rsidRDefault="009B7A8E" w:rsidP="009B7A8E">
      <w:pPr>
        <w:pStyle w:val="a3"/>
        <w:spacing w:line="360" w:lineRule="auto"/>
        <w:ind w:left="840" w:firstLineChars="0" w:firstLine="0"/>
        <w:rPr>
          <w:rFonts w:ascii="Times New Roman" w:hAnsi="Times New Roman" w:cs="Times New Roman"/>
          <w:sz w:val="24"/>
          <w:szCs w:val="24"/>
        </w:rPr>
      </w:pPr>
      <w:r w:rsidRPr="00B46714">
        <w:rPr>
          <w:rFonts w:ascii="Times New Roman" w:hAnsi="Times New Roman" w:cs="Times New Roman"/>
          <w:sz w:val="24"/>
          <w:szCs w:val="24"/>
        </w:rPr>
        <w:t>按</w:t>
      </w:r>
      <w:r w:rsidRPr="00B46714">
        <w:rPr>
          <w:rFonts w:ascii="Times New Roman" w:hAnsi="Times New Roman" w:cs="Times New Roman"/>
          <w:sz w:val="24"/>
          <w:szCs w:val="24"/>
        </w:rPr>
        <w:t>GB 6566</w:t>
      </w:r>
      <w:r w:rsidRPr="00B46714">
        <w:rPr>
          <w:rFonts w:ascii="Times New Roman" w:hAnsi="Times New Roman" w:cs="Times New Roman"/>
          <w:sz w:val="24"/>
          <w:szCs w:val="24"/>
        </w:rPr>
        <w:t>进行。</w:t>
      </w:r>
    </w:p>
    <w:p w:rsidR="009B7A8E" w:rsidRPr="00D621B9" w:rsidRDefault="009B7A8E" w:rsidP="00CA5E7E">
      <w:pPr>
        <w:pStyle w:val="a3"/>
        <w:numPr>
          <w:ilvl w:val="1"/>
          <w:numId w:val="2"/>
        </w:numPr>
        <w:spacing w:line="360" w:lineRule="auto"/>
        <w:ind w:firstLineChars="0"/>
        <w:rPr>
          <w:rFonts w:ascii="Times New Roman" w:hAnsi="Times New Roman" w:cs="Times New Roman"/>
          <w:b/>
          <w:sz w:val="24"/>
          <w:szCs w:val="24"/>
        </w:rPr>
      </w:pPr>
      <w:r w:rsidRPr="00D621B9">
        <w:rPr>
          <w:rFonts w:ascii="Times New Roman" w:hAnsi="Times New Roman" w:cs="Times New Roman" w:hint="eastAsia"/>
          <w:b/>
          <w:sz w:val="24"/>
          <w:szCs w:val="24"/>
        </w:rPr>
        <w:t>游离氧化钙含量</w:t>
      </w:r>
    </w:p>
    <w:p w:rsidR="00534E21" w:rsidRPr="00D621B9" w:rsidRDefault="00D621B9" w:rsidP="00534E21">
      <w:pPr>
        <w:pStyle w:val="a3"/>
        <w:spacing w:line="360" w:lineRule="auto"/>
        <w:ind w:left="840" w:firstLineChars="0" w:firstLine="0"/>
        <w:rPr>
          <w:rFonts w:ascii="Times New Roman" w:hAnsi="Times New Roman" w:cs="Times New Roman"/>
          <w:sz w:val="24"/>
          <w:szCs w:val="24"/>
        </w:rPr>
      </w:pPr>
      <w:r>
        <w:rPr>
          <w:rFonts w:ascii="Times New Roman" w:hAnsi="Times New Roman" w:cs="Times New Roman" w:hint="eastAsia"/>
          <w:sz w:val="24"/>
          <w:szCs w:val="24"/>
        </w:rPr>
        <w:t>按</w:t>
      </w:r>
      <w:r>
        <w:rPr>
          <w:rFonts w:ascii="Times New Roman" w:hAnsi="Times New Roman" w:cs="Times New Roman" w:hint="eastAsia"/>
          <w:sz w:val="24"/>
          <w:szCs w:val="24"/>
        </w:rPr>
        <w:t>G</w:t>
      </w:r>
      <w:r>
        <w:rPr>
          <w:rFonts w:ascii="Times New Roman" w:hAnsi="Times New Roman" w:cs="Times New Roman"/>
          <w:sz w:val="24"/>
          <w:szCs w:val="24"/>
        </w:rPr>
        <w:t>B</w:t>
      </w:r>
      <w:r>
        <w:rPr>
          <w:rFonts w:ascii="Times New Roman" w:hAnsi="Times New Roman" w:cs="Times New Roman" w:hint="eastAsia"/>
          <w:sz w:val="24"/>
          <w:szCs w:val="24"/>
        </w:rPr>
        <w:t>/</w:t>
      </w:r>
      <w:r>
        <w:rPr>
          <w:rFonts w:ascii="Times New Roman" w:hAnsi="Times New Roman" w:cs="Times New Roman"/>
          <w:sz w:val="24"/>
          <w:szCs w:val="24"/>
        </w:rPr>
        <w:t>T176</w:t>
      </w:r>
      <w:r>
        <w:rPr>
          <w:rFonts w:ascii="Times New Roman" w:hAnsi="Times New Roman" w:cs="Times New Roman" w:hint="eastAsia"/>
          <w:sz w:val="24"/>
          <w:szCs w:val="24"/>
        </w:rPr>
        <w:t>进行</w:t>
      </w:r>
    </w:p>
    <w:p w:rsidR="00E21735" w:rsidRPr="00B46714" w:rsidRDefault="00E21735" w:rsidP="00E21735">
      <w:pPr>
        <w:pStyle w:val="a3"/>
        <w:numPr>
          <w:ilvl w:val="0"/>
          <w:numId w:val="2"/>
        </w:numPr>
        <w:spacing w:line="360" w:lineRule="auto"/>
        <w:ind w:firstLineChars="0"/>
        <w:rPr>
          <w:rFonts w:ascii="Times New Roman" w:hAnsi="Times New Roman" w:cs="Times New Roman"/>
          <w:b/>
          <w:sz w:val="30"/>
          <w:szCs w:val="30"/>
        </w:rPr>
      </w:pPr>
      <w:r w:rsidRPr="00B46714">
        <w:rPr>
          <w:rFonts w:ascii="Times New Roman" w:cs="Times New Roman"/>
          <w:b/>
          <w:sz w:val="30"/>
          <w:szCs w:val="30"/>
        </w:rPr>
        <w:t>检验规则</w:t>
      </w:r>
    </w:p>
    <w:p w:rsidR="00B2030A" w:rsidRPr="00B46714" w:rsidRDefault="00355655" w:rsidP="003E7B6E">
      <w:pPr>
        <w:spacing w:line="384" w:lineRule="auto"/>
        <w:ind w:firstLineChars="200" w:firstLine="482"/>
        <w:rPr>
          <w:rFonts w:ascii="Times New Roman" w:hAnsi="Times New Roman" w:cs="Times New Roman"/>
          <w:b/>
          <w:color w:val="000000"/>
          <w:kern w:val="0"/>
          <w:sz w:val="24"/>
          <w:szCs w:val="24"/>
        </w:rPr>
      </w:pPr>
      <w:r w:rsidRPr="00B46714">
        <w:rPr>
          <w:rFonts w:ascii="Times New Roman" w:hAnsi="Times New Roman" w:cs="Times New Roman"/>
          <w:b/>
          <w:color w:val="000000"/>
          <w:kern w:val="0"/>
          <w:sz w:val="24"/>
          <w:szCs w:val="24"/>
        </w:rPr>
        <w:t>6</w:t>
      </w:r>
      <w:r w:rsidR="00B2030A" w:rsidRPr="00B46714">
        <w:rPr>
          <w:rFonts w:ascii="Times New Roman" w:hAnsi="Times New Roman" w:cs="Times New Roman"/>
          <w:b/>
          <w:color w:val="000000"/>
          <w:kern w:val="0"/>
          <w:sz w:val="24"/>
          <w:szCs w:val="24"/>
        </w:rPr>
        <w:t xml:space="preserve">.1 </w:t>
      </w:r>
      <w:r w:rsidR="00B2030A" w:rsidRPr="00B46714">
        <w:rPr>
          <w:rFonts w:ascii="Times New Roman" w:hAnsi="ˎ̥" w:cs="Times New Roman"/>
          <w:b/>
          <w:color w:val="000000"/>
          <w:kern w:val="0"/>
          <w:sz w:val="24"/>
          <w:szCs w:val="24"/>
        </w:rPr>
        <w:t>编号及取样</w:t>
      </w:r>
    </w:p>
    <w:p w:rsidR="00A16C6F" w:rsidRPr="00A16C6F" w:rsidRDefault="00355655" w:rsidP="00A16C6F">
      <w:pPr>
        <w:spacing w:line="384" w:lineRule="auto"/>
        <w:ind w:firstLineChars="200" w:firstLine="482"/>
        <w:rPr>
          <w:rFonts w:ascii="Times New Roman" w:hAnsi="Times New Roman" w:cs="Times New Roman"/>
          <w:b/>
          <w:color w:val="000000"/>
          <w:kern w:val="0"/>
          <w:sz w:val="24"/>
          <w:szCs w:val="24"/>
        </w:rPr>
      </w:pPr>
      <w:r w:rsidRPr="00A16C6F">
        <w:rPr>
          <w:rFonts w:ascii="Times New Roman" w:hAnsi="Times New Roman" w:cs="Times New Roman"/>
          <w:b/>
          <w:color w:val="000000"/>
          <w:kern w:val="0"/>
          <w:sz w:val="24"/>
          <w:szCs w:val="24"/>
        </w:rPr>
        <w:t>6</w:t>
      </w:r>
      <w:r w:rsidR="00B2030A" w:rsidRPr="00A16C6F">
        <w:rPr>
          <w:rFonts w:ascii="Times New Roman" w:hAnsi="Times New Roman" w:cs="Times New Roman"/>
          <w:b/>
          <w:color w:val="000000"/>
          <w:kern w:val="0"/>
          <w:sz w:val="24"/>
          <w:szCs w:val="24"/>
        </w:rPr>
        <w:t>.1.1</w:t>
      </w:r>
      <w:r w:rsidR="00A16C6F" w:rsidRPr="00A16C6F">
        <w:rPr>
          <w:rFonts w:ascii="Times New Roman" w:hAnsi="Times New Roman" w:cs="Times New Roman" w:hint="eastAsia"/>
          <w:b/>
          <w:color w:val="000000"/>
          <w:kern w:val="0"/>
          <w:sz w:val="24"/>
          <w:szCs w:val="24"/>
        </w:rPr>
        <w:t>编号</w:t>
      </w:r>
    </w:p>
    <w:p w:rsidR="00B2030A" w:rsidRPr="00B46714" w:rsidRDefault="00753631" w:rsidP="003E7B6E">
      <w:pPr>
        <w:spacing w:line="384" w:lineRule="auto"/>
        <w:ind w:firstLineChars="200" w:firstLine="480"/>
        <w:rPr>
          <w:rFonts w:ascii="Times New Roman" w:hAnsi="Times New Roman" w:cs="Times New Roman"/>
          <w:color w:val="000000"/>
          <w:kern w:val="0"/>
          <w:sz w:val="24"/>
          <w:szCs w:val="24"/>
        </w:rPr>
      </w:pPr>
      <w:r>
        <w:rPr>
          <w:rFonts w:ascii="Times New Roman" w:hAnsi="宋体" w:cs="Times New Roman"/>
          <w:sz w:val="24"/>
          <w:szCs w:val="24"/>
        </w:rPr>
        <w:t>陶瓷抛光砖</w:t>
      </w:r>
      <w:r w:rsidR="005559A8">
        <w:rPr>
          <w:rFonts w:ascii="Times New Roman" w:hAnsi="宋体" w:cs="Times New Roman"/>
          <w:sz w:val="24"/>
          <w:szCs w:val="24"/>
        </w:rPr>
        <w:t>微粉</w:t>
      </w:r>
      <w:r w:rsidR="00B2030A" w:rsidRPr="00B46714">
        <w:rPr>
          <w:rFonts w:ascii="Times New Roman" w:hAnsi="ˎ̥" w:cs="Times New Roman"/>
          <w:color w:val="000000"/>
          <w:kern w:val="0"/>
          <w:sz w:val="24"/>
          <w:szCs w:val="24"/>
        </w:rPr>
        <w:t>出厂前按同级别进行编号和取样，每一编号为一个取样单位。</w:t>
      </w:r>
      <w:r>
        <w:rPr>
          <w:rFonts w:ascii="Times New Roman" w:hAnsi="宋体" w:cs="Times New Roman"/>
          <w:sz w:val="24"/>
          <w:szCs w:val="24"/>
        </w:rPr>
        <w:t>陶瓷抛光砖</w:t>
      </w:r>
      <w:r w:rsidR="005559A8">
        <w:rPr>
          <w:rFonts w:ascii="Times New Roman" w:hAnsi="宋体" w:cs="Times New Roman"/>
          <w:sz w:val="24"/>
          <w:szCs w:val="24"/>
        </w:rPr>
        <w:t>微粉</w:t>
      </w:r>
      <w:r w:rsidR="00B2030A" w:rsidRPr="00B46714">
        <w:rPr>
          <w:rFonts w:ascii="Times New Roman" w:hAnsi="ˎ̥" w:cs="Times New Roman"/>
          <w:color w:val="000000"/>
          <w:kern w:val="0"/>
          <w:sz w:val="24"/>
          <w:szCs w:val="24"/>
        </w:rPr>
        <w:t>出厂编号按</w:t>
      </w:r>
      <w:r>
        <w:rPr>
          <w:rFonts w:ascii="Times New Roman" w:hAnsi="宋体" w:cs="Times New Roman"/>
          <w:sz w:val="24"/>
          <w:szCs w:val="24"/>
        </w:rPr>
        <w:t>陶瓷抛光砖</w:t>
      </w:r>
      <w:r w:rsidR="005559A8">
        <w:rPr>
          <w:rFonts w:ascii="Times New Roman" w:hAnsi="宋体" w:cs="Times New Roman"/>
          <w:sz w:val="24"/>
          <w:szCs w:val="24"/>
        </w:rPr>
        <w:t>微粉</w:t>
      </w:r>
      <w:r w:rsidR="00B2030A" w:rsidRPr="00B46714">
        <w:rPr>
          <w:rFonts w:ascii="Times New Roman" w:hAnsi="ˎ̥" w:cs="Times New Roman"/>
          <w:color w:val="000000"/>
          <w:kern w:val="0"/>
          <w:sz w:val="24"/>
          <w:szCs w:val="24"/>
        </w:rPr>
        <w:t>生产厂年生产能力规定：</w:t>
      </w:r>
    </w:p>
    <w:p w:rsidR="00B2030A" w:rsidRPr="003E7B6E" w:rsidRDefault="00B2030A" w:rsidP="003E7B6E">
      <w:pPr>
        <w:spacing w:line="384" w:lineRule="auto"/>
        <w:ind w:firstLineChars="200" w:firstLine="480"/>
        <w:rPr>
          <w:rFonts w:ascii="Times New Roman" w:hAnsi="Times New Roman" w:cs="Times New Roman"/>
          <w:color w:val="000000"/>
          <w:kern w:val="0"/>
          <w:sz w:val="24"/>
          <w:szCs w:val="24"/>
        </w:rPr>
      </w:pPr>
      <w:r w:rsidRPr="003E7B6E">
        <w:rPr>
          <w:rFonts w:ascii="Times New Roman" w:hAnsi="Times New Roman" w:cs="Times New Roman"/>
          <w:color w:val="000000"/>
          <w:kern w:val="0"/>
          <w:sz w:val="24"/>
          <w:szCs w:val="24"/>
        </w:rPr>
        <w:t>60</w:t>
      </w:r>
      <w:r w:rsidRPr="003E7B6E">
        <w:rPr>
          <w:rFonts w:ascii="Times New Roman" w:hAnsi="Times New Roman" w:cs="Times New Roman"/>
          <w:color w:val="000000"/>
          <w:kern w:val="0"/>
          <w:sz w:val="24"/>
          <w:szCs w:val="24"/>
        </w:rPr>
        <w:t>万</w:t>
      </w:r>
      <w:r w:rsidRPr="003E7B6E">
        <w:rPr>
          <w:rFonts w:ascii="Times New Roman" w:hAnsi="Times New Roman" w:cs="Times New Roman"/>
          <w:color w:val="000000"/>
          <w:kern w:val="0"/>
          <w:sz w:val="24"/>
          <w:szCs w:val="24"/>
        </w:rPr>
        <w:t>t</w:t>
      </w:r>
      <w:r w:rsidRPr="003E7B6E">
        <w:rPr>
          <w:rFonts w:ascii="Times New Roman" w:hAnsi="Times New Roman" w:cs="Times New Roman"/>
          <w:color w:val="000000"/>
          <w:kern w:val="0"/>
          <w:sz w:val="24"/>
          <w:szCs w:val="24"/>
        </w:rPr>
        <w:t>以上，不超过</w:t>
      </w:r>
      <w:r w:rsidRPr="003E7B6E">
        <w:rPr>
          <w:rFonts w:ascii="Times New Roman" w:hAnsi="Times New Roman" w:cs="Times New Roman"/>
          <w:color w:val="000000"/>
          <w:kern w:val="0"/>
          <w:sz w:val="24"/>
          <w:szCs w:val="24"/>
        </w:rPr>
        <w:t>1000t</w:t>
      </w:r>
      <w:r w:rsidRPr="003E7B6E">
        <w:rPr>
          <w:rFonts w:ascii="Times New Roman" w:hAnsi="Times New Roman" w:cs="Times New Roman"/>
          <w:color w:val="000000"/>
          <w:kern w:val="0"/>
          <w:sz w:val="24"/>
          <w:szCs w:val="24"/>
        </w:rPr>
        <w:t>为一编号；</w:t>
      </w:r>
    </w:p>
    <w:p w:rsidR="00B2030A" w:rsidRPr="003E7B6E" w:rsidRDefault="00B2030A" w:rsidP="003E7B6E">
      <w:pPr>
        <w:spacing w:line="384" w:lineRule="auto"/>
        <w:ind w:firstLineChars="200" w:firstLine="480"/>
        <w:rPr>
          <w:rFonts w:ascii="Times New Roman" w:hAnsi="Times New Roman" w:cs="Times New Roman"/>
          <w:color w:val="000000"/>
          <w:kern w:val="0"/>
          <w:sz w:val="24"/>
          <w:szCs w:val="24"/>
        </w:rPr>
      </w:pPr>
      <w:r w:rsidRPr="003E7B6E">
        <w:rPr>
          <w:rFonts w:ascii="Times New Roman" w:hAnsi="Times New Roman" w:cs="Times New Roman"/>
          <w:color w:val="000000"/>
          <w:kern w:val="0"/>
          <w:sz w:val="24"/>
          <w:szCs w:val="24"/>
        </w:rPr>
        <w:t>30</w:t>
      </w:r>
      <w:r w:rsidRPr="003E7B6E">
        <w:rPr>
          <w:rFonts w:ascii="Times New Roman" w:hAnsi="Times New Roman" w:cs="Times New Roman"/>
          <w:color w:val="000000"/>
          <w:kern w:val="0"/>
          <w:sz w:val="24"/>
          <w:szCs w:val="24"/>
        </w:rPr>
        <w:t>～</w:t>
      </w:r>
      <w:r w:rsidRPr="003E7B6E">
        <w:rPr>
          <w:rFonts w:ascii="Times New Roman" w:hAnsi="Times New Roman" w:cs="Times New Roman"/>
          <w:color w:val="000000"/>
          <w:kern w:val="0"/>
          <w:sz w:val="24"/>
          <w:szCs w:val="24"/>
        </w:rPr>
        <w:t>60</w:t>
      </w:r>
      <w:r w:rsidRPr="003E7B6E">
        <w:rPr>
          <w:rFonts w:ascii="Times New Roman" w:hAnsi="Times New Roman" w:cs="Times New Roman"/>
          <w:color w:val="000000"/>
          <w:kern w:val="0"/>
          <w:sz w:val="24"/>
          <w:szCs w:val="24"/>
        </w:rPr>
        <w:t>万</w:t>
      </w:r>
      <w:r w:rsidRPr="003E7B6E">
        <w:rPr>
          <w:rFonts w:ascii="Times New Roman" w:hAnsi="Times New Roman" w:cs="Times New Roman"/>
          <w:color w:val="000000"/>
          <w:kern w:val="0"/>
          <w:sz w:val="24"/>
          <w:szCs w:val="24"/>
        </w:rPr>
        <w:t>t</w:t>
      </w:r>
      <w:r w:rsidRPr="003E7B6E">
        <w:rPr>
          <w:rFonts w:ascii="Times New Roman" w:hAnsi="Times New Roman" w:cs="Times New Roman"/>
          <w:color w:val="000000"/>
          <w:kern w:val="0"/>
          <w:sz w:val="24"/>
          <w:szCs w:val="24"/>
        </w:rPr>
        <w:t>，不超过</w:t>
      </w:r>
      <w:r w:rsidRPr="003E7B6E">
        <w:rPr>
          <w:rFonts w:ascii="Times New Roman" w:hAnsi="Times New Roman" w:cs="Times New Roman"/>
          <w:color w:val="000000"/>
          <w:kern w:val="0"/>
          <w:sz w:val="24"/>
          <w:szCs w:val="24"/>
        </w:rPr>
        <w:t>600t</w:t>
      </w:r>
      <w:r w:rsidRPr="003E7B6E">
        <w:rPr>
          <w:rFonts w:ascii="Times New Roman" w:hAnsi="Times New Roman" w:cs="Times New Roman"/>
          <w:color w:val="000000"/>
          <w:kern w:val="0"/>
          <w:sz w:val="24"/>
          <w:szCs w:val="24"/>
        </w:rPr>
        <w:t>为一编号；</w:t>
      </w:r>
    </w:p>
    <w:p w:rsidR="00B2030A" w:rsidRPr="003E7B6E" w:rsidRDefault="00B2030A" w:rsidP="003E7B6E">
      <w:pPr>
        <w:spacing w:line="384" w:lineRule="auto"/>
        <w:ind w:firstLineChars="200" w:firstLine="480"/>
        <w:rPr>
          <w:rFonts w:ascii="Times New Roman" w:hAnsi="Times New Roman" w:cs="Times New Roman"/>
          <w:color w:val="000000"/>
          <w:kern w:val="0"/>
          <w:sz w:val="24"/>
          <w:szCs w:val="24"/>
        </w:rPr>
      </w:pPr>
      <w:r w:rsidRPr="003E7B6E">
        <w:rPr>
          <w:rFonts w:ascii="Times New Roman" w:hAnsi="Times New Roman" w:cs="Times New Roman"/>
          <w:color w:val="000000"/>
          <w:kern w:val="0"/>
          <w:sz w:val="24"/>
          <w:szCs w:val="24"/>
        </w:rPr>
        <w:t>10</w:t>
      </w:r>
      <w:r w:rsidRPr="003E7B6E">
        <w:rPr>
          <w:rFonts w:ascii="Times New Roman" w:hAnsi="Times New Roman" w:cs="Times New Roman"/>
          <w:color w:val="000000"/>
          <w:kern w:val="0"/>
          <w:sz w:val="24"/>
          <w:szCs w:val="24"/>
        </w:rPr>
        <w:t>～</w:t>
      </w:r>
      <w:r w:rsidRPr="003E7B6E">
        <w:rPr>
          <w:rFonts w:ascii="Times New Roman" w:hAnsi="Times New Roman" w:cs="Times New Roman"/>
          <w:color w:val="000000"/>
          <w:kern w:val="0"/>
          <w:sz w:val="24"/>
          <w:szCs w:val="24"/>
        </w:rPr>
        <w:t>30</w:t>
      </w:r>
      <w:r w:rsidRPr="003E7B6E">
        <w:rPr>
          <w:rFonts w:ascii="Times New Roman" w:hAnsi="Times New Roman" w:cs="Times New Roman"/>
          <w:color w:val="000000"/>
          <w:kern w:val="0"/>
          <w:sz w:val="24"/>
          <w:szCs w:val="24"/>
        </w:rPr>
        <w:t>万</w:t>
      </w:r>
      <w:r w:rsidRPr="003E7B6E">
        <w:rPr>
          <w:rFonts w:ascii="Times New Roman" w:hAnsi="Times New Roman" w:cs="Times New Roman"/>
          <w:color w:val="000000"/>
          <w:kern w:val="0"/>
          <w:sz w:val="24"/>
          <w:szCs w:val="24"/>
        </w:rPr>
        <w:t>t</w:t>
      </w:r>
      <w:r w:rsidRPr="003E7B6E">
        <w:rPr>
          <w:rFonts w:ascii="Times New Roman" w:hAnsi="Times New Roman" w:cs="Times New Roman"/>
          <w:color w:val="000000"/>
          <w:kern w:val="0"/>
          <w:sz w:val="24"/>
          <w:szCs w:val="24"/>
        </w:rPr>
        <w:t>，不超过</w:t>
      </w:r>
      <w:r w:rsidRPr="003E7B6E">
        <w:rPr>
          <w:rFonts w:ascii="Times New Roman" w:hAnsi="Times New Roman" w:cs="Times New Roman"/>
          <w:color w:val="000000"/>
          <w:kern w:val="0"/>
          <w:sz w:val="24"/>
          <w:szCs w:val="24"/>
        </w:rPr>
        <w:t>400t</w:t>
      </w:r>
      <w:r w:rsidRPr="003E7B6E">
        <w:rPr>
          <w:rFonts w:ascii="Times New Roman" w:hAnsi="Times New Roman" w:cs="Times New Roman"/>
          <w:color w:val="000000"/>
          <w:kern w:val="0"/>
          <w:sz w:val="24"/>
          <w:szCs w:val="24"/>
        </w:rPr>
        <w:t>为一编号；</w:t>
      </w:r>
    </w:p>
    <w:p w:rsidR="00B2030A" w:rsidRPr="003E7B6E" w:rsidRDefault="00B2030A" w:rsidP="003E7B6E">
      <w:pPr>
        <w:spacing w:line="384" w:lineRule="auto"/>
        <w:ind w:firstLineChars="200" w:firstLine="480"/>
        <w:rPr>
          <w:rFonts w:ascii="Times New Roman" w:hAnsi="Times New Roman" w:cs="Times New Roman"/>
          <w:color w:val="000000"/>
          <w:kern w:val="0"/>
          <w:sz w:val="24"/>
          <w:szCs w:val="24"/>
        </w:rPr>
      </w:pPr>
      <w:r w:rsidRPr="003E7B6E">
        <w:rPr>
          <w:rFonts w:ascii="Times New Roman" w:hAnsi="Times New Roman" w:cs="Times New Roman"/>
          <w:color w:val="000000"/>
          <w:kern w:val="0"/>
          <w:sz w:val="24"/>
          <w:szCs w:val="24"/>
        </w:rPr>
        <w:t>10</w:t>
      </w:r>
      <w:r w:rsidRPr="003E7B6E">
        <w:rPr>
          <w:rFonts w:ascii="Times New Roman" w:hAnsi="Times New Roman" w:cs="Times New Roman"/>
          <w:color w:val="000000"/>
          <w:kern w:val="0"/>
          <w:sz w:val="24"/>
          <w:szCs w:val="24"/>
        </w:rPr>
        <w:t>万</w:t>
      </w:r>
      <w:r w:rsidRPr="003E7B6E">
        <w:rPr>
          <w:rFonts w:ascii="Times New Roman" w:hAnsi="Times New Roman" w:cs="Times New Roman"/>
          <w:color w:val="000000"/>
          <w:kern w:val="0"/>
          <w:sz w:val="24"/>
          <w:szCs w:val="24"/>
        </w:rPr>
        <w:t>t</w:t>
      </w:r>
      <w:r w:rsidRPr="003E7B6E">
        <w:rPr>
          <w:rFonts w:ascii="Times New Roman" w:hAnsi="Times New Roman" w:cs="Times New Roman"/>
          <w:color w:val="000000"/>
          <w:kern w:val="0"/>
          <w:sz w:val="24"/>
          <w:szCs w:val="24"/>
        </w:rPr>
        <w:t>以下，不超过</w:t>
      </w:r>
      <w:r w:rsidRPr="003E7B6E">
        <w:rPr>
          <w:rFonts w:ascii="Times New Roman" w:hAnsi="Times New Roman" w:cs="Times New Roman"/>
          <w:color w:val="000000"/>
          <w:kern w:val="0"/>
          <w:sz w:val="24"/>
          <w:szCs w:val="24"/>
        </w:rPr>
        <w:t>200t</w:t>
      </w:r>
      <w:r w:rsidRPr="003E7B6E">
        <w:rPr>
          <w:rFonts w:ascii="Times New Roman" w:hAnsi="Times New Roman" w:cs="Times New Roman"/>
          <w:color w:val="000000"/>
          <w:kern w:val="0"/>
          <w:sz w:val="24"/>
          <w:szCs w:val="24"/>
        </w:rPr>
        <w:t>为一编号；</w:t>
      </w:r>
    </w:p>
    <w:p w:rsidR="00B2030A" w:rsidRPr="00502848" w:rsidRDefault="00355655" w:rsidP="00502848">
      <w:pPr>
        <w:spacing w:line="384" w:lineRule="auto"/>
        <w:ind w:firstLineChars="200" w:firstLine="482"/>
        <w:rPr>
          <w:rFonts w:ascii="Times New Roman" w:hAnsi="Times New Roman" w:cs="Times New Roman"/>
          <w:b/>
          <w:color w:val="000000"/>
          <w:kern w:val="0"/>
          <w:sz w:val="24"/>
          <w:szCs w:val="24"/>
        </w:rPr>
      </w:pPr>
      <w:r w:rsidRPr="00502848">
        <w:rPr>
          <w:rFonts w:ascii="Times New Roman" w:hAnsi="Times New Roman" w:cs="Times New Roman"/>
          <w:b/>
          <w:color w:val="000000"/>
          <w:kern w:val="0"/>
          <w:sz w:val="24"/>
          <w:szCs w:val="24"/>
        </w:rPr>
        <w:t>6</w:t>
      </w:r>
      <w:r w:rsidR="00B2030A" w:rsidRPr="00502848">
        <w:rPr>
          <w:rFonts w:ascii="Times New Roman" w:hAnsi="Times New Roman" w:cs="Times New Roman"/>
          <w:b/>
          <w:color w:val="000000"/>
          <w:kern w:val="0"/>
          <w:sz w:val="24"/>
          <w:szCs w:val="24"/>
        </w:rPr>
        <w:t xml:space="preserve">.1.2 </w:t>
      </w:r>
      <w:r w:rsidR="00B2030A" w:rsidRPr="00502848">
        <w:rPr>
          <w:rFonts w:ascii="Times New Roman" w:hAnsi="Times New Roman" w:cs="Times New Roman"/>
          <w:b/>
          <w:color w:val="000000"/>
          <w:kern w:val="0"/>
          <w:sz w:val="24"/>
          <w:szCs w:val="24"/>
        </w:rPr>
        <w:t>取样方法</w:t>
      </w:r>
    </w:p>
    <w:p w:rsidR="00B2030A" w:rsidRPr="00B46714" w:rsidRDefault="00B2030A" w:rsidP="00415117">
      <w:pPr>
        <w:spacing w:line="384" w:lineRule="auto"/>
        <w:ind w:firstLineChars="200" w:firstLine="480"/>
        <w:rPr>
          <w:rFonts w:ascii="Times New Roman" w:hAnsi="Times New Roman" w:cs="Times New Roman"/>
          <w:color w:val="000000"/>
          <w:kern w:val="0"/>
          <w:sz w:val="24"/>
          <w:szCs w:val="24"/>
        </w:rPr>
      </w:pPr>
      <w:r w:rsidRPr="00415117">
        <w:rPr>
          <w:rFonts w:ascii="Times New Roman" w:hAnsi="Times New Roman" w:cs="Times New Roman"/>
          <w:color w:val="000000"/>
          <w:kern w:val="0"/>
          <w:sz w:val="24"/>
          <w:szCs w:val="24"/>
        </w:rPr>
        <w:t>取样按</w:t>
      </w:r>
      <w:r w:rsidRPr="00B46714">
        <w:rPr>
          <w:rFonts w:ascii="Times New Roman" w:hAnsi="Times New Roman" w:cs="Times New Roman"/>
          <w:color w:val="000000"/>
          <w:kern w:val="0"/>
          <w:sz w:val="24"/>
          <w:szCs w:val="24"/>
        </w:rPr>
        <w:t>GB 12573</w:t>
      </w:r>
      <w:r w:rsidRPr="00415117">
        <w:rPr>
          <w:rFonts w:ascii="Times New Roman" w:hAnsi="Times New Roman" w:cs="Times New Roman"/>
          <w:color w:val="000000"/>
          <w:kern w:val="0"/>
          <w:sz w:val="24"/>
          <w:szCs w:val="24"/>
        </w:rPr>
        <w:t>规定进行，取样应代表性，可连续取样，也可以在</w:t>
      </w:r>
      <w:r w:rsidRPr="00B46714">
        <w:rPr>
          <w:rFonts w:ascii="Times New Roman" w:hAnsi="Times New Roman" w:cs="Times New Roman"/>
          <w:color w:val="000000"/>
          <w:kern w:val="0"/>
          <w:sz w:val="24"/>
          <w:szCs w:val="24"/>
        </w:rPr>
        <w:t>20</w:t>
      </w:r>
      <w:r w:rsidRPr="00415117">
        <w:rPr>
          <w:rFonts w:ascii="Times New Roman" w:hAnsi="Times New Roman" w:cs="Times New Roman"/>
          <w:color w:val="000000"/>
          <w:kern w:val="0"/>
          <w:sz w:val="24"/>
          <w:szCs w:val="24"/>
        </w:rPr>
        <w:t>个以上部位取等量样品总量至少</w:t>
      </w:r>
      <w:smartTag w:uri="urn:schemas-microsoft-com:office:smarttags" w:element="chmetcnv">
        <w:smartTagPr>
          <w:attr w:name="UnitName" w:val="kg"/>
          <w:attr w:name="SourceValue" w:val="20"/>
          <w:attr w:name="HasSpace" w:val="False"/>
          <w:attr w:name="Negative" w:val="False"/>
          <w:attr w:name="NumberType" w:val="1"/>
          <w:attr w:name="TCSC" w:val="0"/>
        </w:smartTagPr>
        <w:r w:rsidRPr="00B46714">
          <w:rPr>
            <w:rFonts w:ascii="Times New Roman" w:hAnsi="Times New Roman" w:cs="Times New Roman"/>
            <w:color w:val="000000"/>
            <w:kern w:val="0"/>
            <w:sz w:val="24"/>
            <w:szCs w:val="24"/>
          </w:rPr>
          <w:t>20kg</w:t>
        </w:r>
      </w:smartTag>
      <w:r w:rsidRPr="00415117">
        <w:rPr>
          <w:rFonts w:ascii="Times New Roman" w:hAnsi="Times New Roman" w:cs="Times New Roman"/>
          <w:color w:val="000000"/>
          <w:kern w:val="0"/>
          <w:sz w:val="24"/>
          <w:szCs w:val="24"/>
        </w:rPr>
        <w:t>。试样应混合均匀，按四分法缩取出比试验所需量大一倍的试样（称平均样）。</w:t>
      </w:r>
    </w:p>
    <w:p w:rsidR="00B2030A" w:rsidRPr="00415117" w:rsidRDefault="00355655" w:rsidP="00415117">
      <w:pPr>
        <w:spacing w:line="384" w:lineRule="auto"/>
        <w:ind w:firstLineChars="200" w:firstLine="482"/>
        <w:rPr>
          <w:rFonts w:ascii="Times New Roman" w:hAnsi="Times New Roman" w:cs="Times New Roman"/>
          <w:b/>
          <w:color w:val="000000"/>
          <w:kern w:val="0"/>
          <w:sz w:val="24"/>
          <w:szCs w:val="24"/>
        </w:rPr>
      </w:pPr>
      <w:r w:rsidRPr="00415117">
        <w:rPr>
          <w:rFonts w:ascii="Times New Roman" w:hAnsi="Times New Roman" w:cs="Times New Roman"/>
          <w:b/>
          <w:color w:val="000000"/>
          <w:kern w:val="0"/>
          <w:sz w:val="24"/>
          <w:szCs w:val="24"/>
        </w:rPr>
        <w:t>6</w:t>
      </w:r>
      <w:r w:rsidR="00B2030A" w:rsidRPr="00415117">
        <w:rPr>
          <w:rFonts w:ascii="Times New Roman" w:hAnsi="Times New Roman" w:cs="Times New Roman"/>
          <w:b/>
          <w:color w:val="000000"/>
          <w:kern w:val="0"/>
          <w:sz w:val="24"/>
          <w:szCs w:val="24"/>
        </w:rPr>
        <w:t xml:space="preserve">.2 </w:t>
      </w:r>
      <w:r w:rsidR="00B2030A" w:rsidRPr="00415117">
        <w:rPr>
          <w:rFonts w:ascii="Times New Roman" w:hAnsi="Times New Roman" w:cs="Times New Roman"/>
          <w:b/>
          <w:color w:val="000000"/>
          <w:kern w:val="0"/>
          <w:sz w:val="24"/>
          <w:szCs w:val="24"/>
        </w:rPr>
        <w:t>检验项目</w:t>
      </w:r>
    </w:p>
    <w:p w:rsidR="00B2030A" w:rsidRPr="00B46714" w:rsidRDefault="00753631" w:rsidP="00415117">
      <w:pPr>
        <w:spacing w:line="384" w:lineRule="auto"/>
        <w:ind w:firstLineChars="200" w:firstLine="480"/>
        <w:rPr>
          <w:rFonts w:ascii="Times New Roman" w:hAnsi="Times New Roman" w:cs="Times New Roman"/>
          <w:color w:val="000000"/>
          <w:kern w:val="0"/>
          <w:sz w:val="24"/>
          <w:szCs w:val="24"/>
        </w:rPr>
      </w:pPr>
      <w:r>
        <w:rPr>
          <w:rFonts w:ascii="Times New Roman" w:hAnsi="宋体" w:cs="Times New Roman"/>
          <w:sz w:val="24"/>
          <w:szCs w:val="24"/>
        </w:rPr>
        <w:lastRenderedPageBreak/>
        <w:t>陶瓷抛光砖</w:t>
      </w:r>
      <w:r w:rsidR="005559A8">
        <w:rPr>
          <w:rFonts w:ascii="Times New Roman" w:hAnsi="宋体" w:cs="Times New Roman"/>
          <w:sz w:val="24"/>
          <w:szCs w:val="24"/>
        </w:rPr>
        <w:t>微粉</w:t>
      </w:r>
      <w:r w:rsidR="00B2030A" w:rsidRPr="00B46714">
        <w:rPr>
          <w:rFonts w:ascii="Times New Roman" w:hAnsi="ˎ̥" w:cs="Times New Roman"/>
          <w:color w:val="000000"/>
          <w:kern w:val="0"/>
          <w:sz w:val="24"/>
          <w:szCs w:val="24"/>
        </w:rPr>
        <w:t>生产厂应按本标准</w:t>
      </w:r>
      <w:r w:rsidR="00B2030A" w:rsidRPr="00B46714">
        <w:rPr>
          <w:rFonts w:ascii="Times New Roman" w:hAnsi="Times New Roman" w:cs="Times New Roman"/>
          <w:color w:val="000000"/>
          <w:kern w:val="0"/>
          <w:sz w:val="24"/>
          <w:szCs w:val="24"/>
        </w:rPr>
        <w:t xml:space="preserve">6. </w:t>
      </w:r>
      <w:r w:rsidR="00B2030A" w:rsidRPr="00B46714">
        <w:rPr>
          <w:rFonts w:ascii="Times New Roman" w:hAnsi="ˎ̥" w:cs="Times New Roman"/>
          <w:color w:val="000000"/>
          <w:kern w:val="0"/>
          <w:sz w:val="24"/>
          <w:szCs w:val="24"/>
        </w:rPr>
        <w:t>规定的密度、比表面积、活性指数、</w:t>
      </w:r>
      <w:r w:rsidR="00B50CFB">
        <w:rPr>
          <w:rFonts w:ascii="Times New Roman" w:hAnsi="ˎ̥" w:cs="Times New Roman"/>
          <w:color w:val="000000"/>
          <w:kern w:val="0"/>
          <w:sz w:val="24"/>
          <w:szCs w:val="24"/>
        </w:rPr>
        <w:t>需水量比</w:t>
      </w:r>
      <w:r w:rsidR="00B2030A" w:rsidRPr="00B46714">
        <w:rPr>
          <w:rFonts w:ascii="Times New Roman" w:hAnsi="ˎ̥" w:cs="Times New Roman"/>
          <w:color w:val="000000"/>
          <w:kern w:val="0"/>
          <w:sz w:val="24"/>
          <w:szCs w:val="24"/>
        </w:rPr>
        <w:t>、含水量</w:t>
      </w:r>
      <w:r w:rsidR="00CC52A4" w:rsidRPr="00B46714">
        <w:rPr>
          <w:rFonts w:ascii="Times New Roman" w:hAnsi="ˎ̥" w:cs="Times New Roman"/>
          <w:color w:val="000000"/>
          <w:kern w:val="0"/>
          <w:sz w:val="24"/>
          <w:szCs w:val="24"/>
        </w:rPr>
        <w:t>、安定性、需水量比、氯离子以及</w:t>
      </w:r>
      <w:r w:rsidR="00B2030A" w:rsidRPr="00B46714">
        <w:rPr>
          <w:rFonts w:ascii="Times New Roman" w:hAnsi="ˎ̥" w:cs="Times New Roman"/>
          <w:color w:val="000000"/>
          <w:kern w:val="0"/>
          <w:sz w:val="24"/>
          <w:szCs w:val="24"/>
        </w:rPr>
        <w:t>三氧化硫</w:t>
      </w:r>
      <w:r w:rsidR="00CC52A4" w:rsidRPr="00B46714">
        <w:rPr>
          <w:rFonts w:ascii="Times New Roman" w:hAnsi="ˎ̥" w:cs="Times New Roman"/>
          <w:color w:val="000000"/>
          <w:kern w:val="0"/>
          <w:sz w:val="24"/>
          <w:szCs w:val="24"/>
        </w:rPr>
        <w:t>含量</w:t>
      </w:r>
      <w:r w:rsidR="00B2030A" w:rsidRPr="00B46714">
        <w:rPr>
          <w:rFonts w:ascii="Times New Roman" w:hAnsi="ˎ̥" w:cs="Times New Roman"/>
          <w:color w:val="000000"/>
          <w:kern w:val="0"/>
          <w:sz w:val="24"/>
          <w:szCs w:val="24"/>
        </w:rPr>
        <w:t>等要求进行检验。</w:t>
      </w:r>
    </w:p>
    <w:p w:rsidR="00B2030A" w:rsidRPr="00B46714" w:rsidRDefault="00355655" w:rsidP="00415117">
      <w:pPr>
        <w:spacing w:line="384" w:lineRule="auto"/>
        <w:ind w:firstLineChars="200" w:firstLine="482"/>
        <w:rPr>
          <w:rFonts w:ascii="Times New Roman" w:hAnsi="Times New Roman" w:cs="Times New Roman"/>
          <w:b/>
          <w:color w:val="000000"/>
          <w:kern w:val="0"/>
          <w:sz w:val="24"/>
          <w:szCs w:val="24"/>
        </w:rPr>
      </w:pPr>
      <w:r w:rsidRPr="00B46714">
        <w:rPr>
          <w:rFonts w:ascii="Times New Roman" w:hAnsi="Times New Roman" w:cs="Times New Roman"/>
          <w:b/>
          <w:color w:val="000000"/>
          <w:kern w:val="0"/>
          <w:sz w:val="24"/>
          <w:szCs w:val="24"/>
        </w:rPr>
        <w:t>6</w:t>
      </w:r>
      <w:r w:rsidR="00B2030A" w:rsidRPr="00B46714">
        <w:rPr>
          <w:rFonts w:ascii="Times New Roman" w:hAnsi="Times New Roman" w:cs="Times New Roman"/>
          <w:b/>
          <w:color w:val="000000"/>
          <w:kern w:val="0"/>
          <w:sz w:val="24"/>
          <w:szCs w:val="24"/>
        </w:rPr>
        <w:t xml:space="preserve">.3 </w:t>
      </w:r>
      <w:r w:rsidR="00B2030A" w:rsidRPr="00B46714">
        <w:rPr>
          <w:rFonts w:ascii="Times New Roman" w:hAnsi="ˎ̥" w:cs="Times New Roman"/>
          <w:b/>
          <w:color w:val="000000"/>
          <w:kern w:val="0"/>
          <w:sz w:val="24"/>
          <w:szCs w:val="24"/>
        </w:rPr>
        <w:t>检验结果评定</w:t>
      </w:r>
    </w:p>
    <w:p w:rsidR="00B2030A" w:rsidRPr="00B46714" w:rsidRDefault="00355655" w:rsidP="00415117">
      <w:pPr>
        <w:spacing w:line="384" w:lineRule="auto"/>
        <w:ind w:firstLineChars="200" w:firstLine="480"/>
        <w:rPr>
          <w:rFonts w:ascii="Times New Roman" w:hAnsi="Times New Roman" w:cs="Times New Roman"/>
          <w:color w:val="000000"/>
          <w:kern w:val="0"/>
          <w:sz w:val="24"/>
          <w:szCs w:val="24"/>
        </w:rPr>
      </w:pPr>
      <w:r w:rsidRPr="00B46714">
        <w:rPr>
          <w:rFonts w:ascii="Times New Roman" w:hAnsi="Times New Roman" w:cs="Times New Roman"/>
          <w:color w:val="000000"/>
          <w:kern w:val="0"/>
          <w:sz w:val="24"/>
          <w:szCs w:val="24"/>
        </w:rPr>
        <w:t>6</w:t>
      </w:r>
      <w:r w:rsidR="00B2030A" w:rsidRPr="00B46714">
        <w:rPr>
          <w:rFonts w:ascii="Times New Roman" w:hAnsi="Times New Roman" w:cs="Times New Roman"/>
          <w:color w:val="000000"/>
          <w:kern w:val="0"/>
          <w:sz w:val="24"/>
          <w:szCs w:val="24"/>
        </w:rPr>
        <w:t xml:space="preserve">.3.1 </w:t>
      </w:r>
      <w:r w:rsidR="00B2030A" w:rsidRPr="00B46714">
        <w:rPr>
          <w:rFonts w:ascii="Times New Roman" w:hAnsi="ˎ̥" w:cs="Times New Roman"/>
          <w:color w:val="000000"/>
          <w:kern w:val="0"/>
          <w:sz w:val="24"/>
          <w:szCs w:val="24"/>
        </w:rPr>
        <w:t>符合本标准</w:t>
      </w:r>
      <w:r w:rsidR="00B2030A" w:rsidRPr="00B46714">
        <w:rPr>
          <w:rFonts w:ascii="Times New Roman" w:hAnsi="Times New Roman" w:cs="Times New Roman"/>
          <w:color w:val="000000"/>
          <w:kern w:val="0"/>
          <w:sz w:val="24"/>
          <w:szCs w:val="24"/>
        </w:rPr>
        <w:t xml:space="preserve">6. </w:t>
      </w:r>
      <w:r w:rsidR="00B2030A" w:rsidRPr="00B46714">
        <w:rPr>
          <w:rFonts w:ascii="Times New Roman" w:hAnsi="ˎ̥" w:cs="Times New Roman"/>
          <w:color w:val="000000"/>
          <w:kern w:val="0"/>
          <w:sz w:val="24"/>
          <w:szCs w:val="24"/>
        </w:rPr>
        <w:t>要求的为合格品。若其中任何一项不符合要求，应重新加倍取样，对不合格的项目进行复验，评定时以复检结果为准。</w:t>
      </w:r>
    </w:p>
    <w:p w:rsidR="00B2030A" w:rsidRPr="00B46714" w:rsidRDefault="00355655" w:rsidP="00415117">
      <w:pPr>
        <w:spacing w:line="384" w:lineRule="auto"/>
        <w:ind w:firstLineChars="200" w:firstLine="480"/>
        <w:rPr>
          <w:rFonts w:ascii="Times New Roman" w:hAnsi="Times New Roman" w:cs="Times New Roman"/>
          <w:color w:val="000000"/>
          <w:kern w:val="0"/>
          <w:sz w:val="24"/>
          <w:szCs w:val="24"/>
        </w:rPr>
      </w:pPr>
      <w:r w:rsidRPr="00B46714">
        <w:rPr>
          <w:rFonts w:ascii="Times New Roman" w:hAnsi="Times New Roman" w:cs="Times New Roman"/>
          <w:color w:val="000000"/>
          <w:kern w:val="0"/>
          <w:sz w:val="24"/>
          <w:szCs w:val="24"/>
        </w:rPr>
        <w:t>6</w:t>
      </w:r>
      <w:r w:rsidR="00B2030A" w:rsidRPr="00B46714">
        <w:rPr>
          <w:rFonts w:ascii="Times New Roman" w:hAnsi="Times New Roman" w:cs="Times New Roman"/>
          <w:color w:val="000000"/>
          <w:kern w:val="0"/>
          <w:sz w:val="24"/>
          <w:szCs w:val="24"/>
        </w:rPr>
        <w:t>.3.2</w:t>
      </w:r>
      <w:r w:rsidR="00B2030A" w:rsidRPr="00B46714">
        <w:rPr>
          <w:rFonts w:ascii="Times New Roman" w:hAnsi="ˎ̥" w:cs="Times New Roman"/>
          <w:color w:val="000000"/>
          <w:kern w:val="0"/>
          <w:sz w:val="24"/>
          <w:szCs w:val="24"/>
        </w:rPr>
        <w:t>凡不符合本标准</w:t>
      </w:r>
      <w:r w:rsidR="00B2030A" w:rsidRPr="00B46714">
        <w:rPr>
          <w:rFonts w:ascii="Times New Roman" w:hAnsi="Times New Roman" w:cs="Times New Roman"/>
          <w:color w:val="000000"/>
          <w:kern w:val="0"/>
          <w:sz w:val="24"/>
          <w:szCs w:val="24"/>
        </w:rPr>
        <w:t xml:space="preserve">6. </w:t>
      </w:r>
      <w:r w:rsidR="00B2030A" w:rsidRPr="00B46714">
        <w:rPr>
          <w:rFonts w:ascii="Times New Roman" w:hAnsi="ˎ̥" w:cs="Times New Roman"/>
          <w:color w:val="000000"/>
          <w:kern w:val="0"/>
          <w:sz w:val="24"/>
          <w:szCs w:val="24"/>
        </w:rPr>
        <w:t>要求的为不合格品。</w:t>
      </w:r>
    </w:p>
    <w:p w:rsidR="00B2030A" w:rsidRPr="00B46714" w:rsidRDefault="00355655" w:rsidP="00415117">
      <w:pPr>
        <w:spacing w:line="384" w:lineRule="auto"/>
        <w:ind w:firstLineChars="200" w:firstLine="480"/>
        <w:rPr>
          <w:rFonts w:ascii="Times New Roman" w:hAnsi="Times New Roman" w:cs="Times New Roman"/>
          <w:color w:val="000000"/>
          <w:kern w:val="0"/>
          <w:sz w:val="24"/>
          <w:szCs w:val="24"/>
        </w:rPr>
      </w:pPr>
      <w:r w:rsidRPr="00B46714">
        <w:rPr>
          <w:rFonts w:ascii="Times New Roman" w:hAnsi="Times New Roman" w:cs="Times New Roman"/>
          <w:color w:val="000000"/>
          <w:kern w:val="0"/>
          <w:sz w:val="24"/>
          <w:szCs w:val="24"/>
        </w:rPr>
        <w:t>6</w:t>
      </w:r>
      <w:r w:rsidR="00B2030A" w:rsidRPr="00B46714">
        <w:rPr>
          <w:rFonts w:ascii="Times New Roman" w:hAnsi="Times New Roman" w:cs="Times New Roman"/>
          <w:color w:val="000000"/>
          <w:kern w:val="0"/>
          <w:sz w:val="24"/>
          <w:szCs w:val="24"/>
        </w:rPr>
        <w:t xml:space="preserve">.3.3 </w:t>
      </w:r>
      <w:r w:rsidR="00B2030A" w:rsidRPr="00B46714">
        <w:rPr>
          <w:rFonts w:ascii="Times New Roman" w:hAnsi="ˎ̥" w:cs="Times New Roman"/>
          <w:color w:val="000000"/>
          <w:kern w:val="0"/>
          <w:sz w:val="24"/>
          <w:szCs w:val="24"/>
        </w:rPr>
        <w:t>试验报告</w:t>
      </w:r>
    </w:p>
    <w:p w:rsidR="00B2030A" w:rsidRPr="00B46714" w:rsidRDefault="00B2030A" w:rsidP="00415117">
      <w:pPr>
        <w:spacing w:line="384" w:lineRule="auto"/>
        <w:ind w:firstLineChars="200" w:firstLine="480"/>
        <w:rPr>
          <w:rFonts w:ascii="Times New Roman" w:hAnsi="Times New Roman" w:cs="Times New Roman"/>
          <w:color w:val="000000"/>
          <w:kern w:val="0"/>
          <w:sz w:val="24"/>
          <w:szCs w:val="24"/>
        </w:rPr>
      </w:pPr>
      <w:r w:rsidRPr="00B46714">
        <w:rPr>
          <w:rFonts w:ascii="Times New Roman" w:hAnsi="ˎ̥" w:cs="Times New Roman"/>
          <w:color w:val="000000"/>
          <w:kern w:val="0"/>
          <w:sz w:val="24"/>
          <w:szCs w:val="24"/>
        </w:rPr>
        <w:t>当用户需要时，生产厂应在</w:t>
      </w:r>
      <w:r w:rsidR="00753631">
        <w:rPr>
          <w:rFonts w:ascii="Times New Roman" w:hAnsi="宋体" w:cs="Times New Roman"/>
          <w:sz w:val="24"/>
          <w:szCs w:val="24"/>
        </w:rPr>
        <w:t>陶瓷抛光砖</w:t>
      </w:r>
      <w:r w:rsidR="005559A8">
        <w:rPr>
          <w:rFonts w:ascii="Times New Roman" w:hAnsi="宋体" w:cs="Times New Roman"/>
          <w:sz w:val="24"/>
          <w:szCs w:val="24"/>
        </w:rPr>
        <w:t>微粉</w:t>
      </w:r>
      <w:r w:rsidRPr="00B46714">
        <w:rPr>
          <w:rFonts w:ascii="Times New Roman" w:hAnsi="ˎ̥" w:cs="Times New Roman"/>
          <w:color w:val="000000"/>
          <w:kern w:val="0"/>
          <w:sz w:val="24"/>
          <w:szCs w:val="24"/>
        </w:rPr>
        <w:t>发出之日起</w:t>
      </w:r>
      <w:r w:rsidRPr="00B46714">
        <w:rPr>
          <w:rFonts w:ascii="Times New Roman" w:hAnsi="Times New Roman" w:cs="Times New Roman"/>
          <w:color w:val="000000"/>
          <w:kern w:val="0"/>
          <w:sz w:val="24"/>
          <w:szCs w:val="24"/>
        </w:rPr>
        <w:t>11d</w:t>
      </w:r>
      <w:r w:rsidRPr="00B46714">
        <w:rPr>
          <w:rFonts w:ascii="Times New Roman" w:hAnsi="ˎ̥" w:cs="Times New Roman"/>
          <w:color w:val="000000"/>
          <w:kern w:val="0"/>
          <w:sz w:val="24"/>
          <w:szCs w:val="24"/>
        </w:rPr>
        <w:t>内寄发除</w:t>
      </w:r>
      <w:r w:rsidRPr="00B46714">
        <w:rPr>
          <w:rFonts w:ascii="Times New Roman" w:hAnsi="Times New Roman" w:cs="Times New Roman"/>
          <w:color w:val="000000"/>
          <w:kern w:val="0"/>
          <w:sz w:val="24"/>
          <w:szCs w:val="24"/>
        </w:rPr>
        <w:t>28d</w:t>
      </w:r>
      <w:r w:rsidRPr="00B46714">
        <w:rPr>
          <w:rFonts w:ascii="Times New Roman" w:hAnsi="ˎ̥" w:cs="Times New Roman"/>
          <w:color w:val="000000"/>
          <w:kern w:val="0"/>
          <w:sz w:val="24"/>
          <w:szCs w:val="24"/>
        </w:rPr>
        <w:t>活性指数以外的各项试验结果。</w:t>
      </w:r>
      <w:r w:rsidRPr="00B46714">
        <w:rPr>
          <w:rFonts w:ascii="Times New Roman" w:hAnsi="Times New Roman" w:cs="Times New Roman"/>
          <w:color w:val="000000"/>
          <w:kern w:val="0"/>
          <w:sz w:val="24"/>
          <w:szCs w:val="24"/>
        </w:rPr>
        <w:t>28d</w:t>
      </w:r>
      <w:r w:rsidRPr="00B46714">
        <w:rPr>
          <w:rFonts w:ascii="Times New Roman" w:hAnsi="ˎ̥" w:cs="Times New Roman"/>
          <w:color w:val="000000"/>
          <w:kern w:val="0"/>
          <w:sz w:val="24"/>
          <w:szCs w:val="24"/>
        </w:rPr>
        <w:t>活性指数应在</w:t>
      </w:r>
      <w:r w:rsidR="00753631">
        <w:rPr>
          <w:rFonts w:ascii="Times New Roman" w:hAnsi="宋体" w:cs="Times New Roman"/>
          <w:sz w:val="24"/>
          <w:szCs w:val="24"/>
        </w:rPr>
        <w:t>陶瓷抛光砖</w:t>
      </w:r>
      <w:r w:rsidR="005559A8">
        <w:rPr>
          <w:rFonts w:ascii="Times New Roman" w:hAnsi="宋体" w:cs="Times New Roman"/>
          <w:sz w:val="24"/>
          <w:szCs w:val="24"/>
        </w:rPr>
        <w:t>微粉</w:t>
      </w:r>
      <w:r w:rsidRPr="00B46714">
        <w:rPr>
          <w:rFonts w:ascii="Times New Roman" w:hAnsi="ˎ̥" w:cs="Times New Roman"/>
          <w:color w:val="000000"/>
          <w:kern w:val="0"/>
          <w:sz w:val="24"/>
          <w:szCs w:val="24"/>
        </w:rPr>
        <w:t>发出之日内起</w:t>
      </w:r>
      <w:r w:rsidRPr="00B46714">
        <w:rPr>
          <w:rFonts w:ascii="Times New Roman" w:hAnsi="Times New Roman" w:cs="Times New Roman"/>
          <w:color w:val="000000"/>
          <w:kern w:val="0"/>
          <w:sz w:val="24"/>
          <w:szCs w:val="24"/>
        </w:rPr>
        <w:t>32d</w:t>
      </w:r>
      <w:r w:rsidRPr="00B46714">
        <w:rPr>
          <w:rFonts w:ascii="Times New Roman" w:hAnsi="ˎ̥" w:cs="Times New Roman"/>
          <w:color w:val="000000"/>
          <w:kern w:val="0"/>
          <w:sz w:val="24"/>
          <w:szCs w:val="24"/>
        </w:rPr>
        <w:t>内补报。报告还应包括：</w:t>
      </w:r>
    </w:p>
    <w:p w:rsidR="00B2030A" w:rsidRPr="00B46714" w:rsidRDefault="00B2030A" w:rsidP="00415117">
      <w:pPr>
        <w:spacing w:line="384" w:lineRule="auto"/>
        <w:ind w:firstLineChars="200" w:firstLine="480"/>
        <w:rPr>
          <w:rFonts w:ascii="Times New Roman" w:hAnsi="Times New Roman" w:cs="Times New Roman"/>
          <w:color w:val="000000"/>
          <w:kern w:val="0"/>
          <w:sz w:val="24"/>
          <w:szCs w:val="24"/>
        </w:rPr>
      </w:pPr>
      <w:r w:rsidRPr="00B46714">
        <w:rPr>
          <w:rFonts w:ascii="Times New Roman" w:hAnsi="Times New Roman" w:cs="Times New Roman"/>
          <w:color w:val="000000"/>
          <w:kern w:val="0"/>
          <w:sz w:val="24"/>
          <w:szCs w:val="24"/>
        </w:rPr>
        <w:t>a</w:t>
      </w:r>
      <w:r w:rsidRPr="00B46714">
        <w:rPr>
          <w:rFonts w:ascii="Times New Roman" w:hAnsi="ˎ̥" w:cs="Times New Roman"/>
          <w:color w:val="000000"/>
          <w:kern w:val="0"/>
          <w:sz w:val="24"/>
          <w:szCs w:val="24"/>
        </w:rPr>
        <w:t>）厂名和编号；</w:t>
      </w:r>
    </w:p>
    <w:p w:rsidR="00B2030A" w:rsidRPr="00B46714" w:rsidRDefault="00B2030A" w:rsidP="00415117">
      <w:pPr>
        <w:spacing w:line="384" w:lineRule="auto"/>
        <w:ind w:firstLineChars="200" w:firstLine="480"/>
        <w:rPr>
          <w:rFonts w:ascii="Times New Roman" w:hAnsi="Times New Roman" w:cs="Times New Roman"/>
          <w:color w:val="000000"/>
          <w:kern w:val="0"/>
          <w:sz w:val="24"/>
          <w:szCs w:val="24"/>
        </w:rPr>
      </w:pPr>
      <w:r w:rsidRPr="00B46714">
        <w:rPr>
          <w:rFonts w:ascii="Times New Roman" w:hAnsi="Times New Roman" w:cs="Times New Roman"/>
          <w:color w:val="000000"/>
          <w:kern w:val="0"/>
          <w:sz w:val="24"/>
          <w:szCs w:val="24"/>
        </w:rPr>
        <w:t>b</w:t>
      </w:r>
      <w:r w:rsidRPr="00B46714">
        <w:rPr>
          <w:rFonts w:ascii="Times New Roman" w:hAnsi="ˎ̥" w:cs="Times New Roman"/>
          <w:color w:val="000000"/>
          <w:kern w:val="0"/>
          <w:sz w:val="24"/>
          <w:szCs w:val="24"/>
        </w:rPr>
        <w:t>）试验报告及日期：</w:t>
      </w:r>
    </w:p>
    <w:p w:rsidR="00B2030A" w:rsidRPr="00B46714" w:rsidRDefault="00B2030A" w:rsidP="00415117">
      <w:pPr>
        <w:spacing w:line="384" w:lineRule="auto"/>
        <w:ind w:firstLineChars="200" w:firstLine="480"/>
        <w:rPr>
          <w:rFonts w:ascii="Times New Roman" w:hAnsi="Times New Roman" w:cs="Times New Roman"/>
          <w:color w:val="000000"/>
          <w:kern w:val="0"/>
          <w:sz w:val="24"/>
          <w:szCs w:val="24"/>
        </w:rPr>
      </w:pPr>
      <w:r w:rsidRPr="00B46714">
        <w:rPr>
          <w:rFonts w:ascii="Times New Roman" w:hAnsi="Times New Roman" w:cs="Times New Roman"/>
          <w:color w:val="000000"/>
          <w:kern w:val="0"/>
          <w:sz w:val="24"/>
          <w:szCs w:val="24"/>
        </w:rPr>
        <w:t>c</w:t>
      </w:r>
      <w:r w:rsidRPr="00B46714">
        <w:rPr>
          <w:rFonts w:ascii="Times New Roman" w:hAnsi="ˎ̥" w:cs="Times New Roman"/>
          <w:color w:val="000000"/>
          <w:kern w:val="0"/>
          <w:sz w:val="24"/>
          <w:szCs w:val="24"/>
        </w:rPr>
        <w:t>）</w:t>
      </w:r>
      <w:r w:rsidR="00753631">
        <w:rPr>
          <w:rFonts w:ascii="Times New Roman" w:hAnsi="宋体" w:cs="Times New Roman"/>
          <w:sz w:val="24"/>
          <w:szCs w:val="24"/>
        </w:rPr>
        <w:t>陶瓷抛光砖</w:t>
      </w:r>
      <w:r w:rsidR="005559A8">
        <w:rPr>
          <w:rFonts w:ascii="Times New Roman" w:hAnsi="宋体" w:cs="Times New Roman"/>
          <w:sz w:val="24"/>
          <w:szCs w:val="24"/>
        </w:rPr>
        <w:t>微粉</w:t>
      </w:r>
      <w:r w:rsidR="00CC52A4" w:rsidRPr="00B46714">
        <w:rPr>
          <w:rFonts w:ascii="Times New Roman" w:hAnsi="ˎ̥" w:cs="Times New Roman"/>
          <w:color w:val="000000"/>
          <w:kern w:val="0"/>
          <w:sz w:val="24"/>
          <w:szCs w:val="24"/>
        </w:rPr>
        <w:t>的</w:t>
      </w:r>
      <w:r w:rsidRPr="00B46714">
        <w:rPr>
          <w:rFonts w:ascii="Times New Roman" w:hAnsi="ˎ̥" w:cs="Times New Roman"/>
          <w:color w:val="000000"/>
          <w:kern w:val="0"/>
          <w:sz w:val="24"/>
          <w:szCs w:val="24"/>
        </w:rPr>
        <w:t>数量；</w:t>
      </w:r>
    </w:p>
    <w:p w:rsidR="00B2030A" w:rsidRPr="00B46714" w:rsidRDefault="00B2030A" w:rsidP="00415117">
      <w:pPr>
        <w:spacing w:line="384" w:lineRule="auto"/>
        <w:ind w:firstLineChars="200" w:firstLine="480"/>
        <w:rPr>
          <w:rFonts w:ascii="Times New Roman" w:hAnsi="Times New Roman" w:cs="Times New Roman"/>
          <w:color w:val="000000"/>
          <w:kern w:val="0"/>
          <w:sz w:val="24"/>
          <w:szCs w:val="24"/>
        </w:rPr>
      </w:pPr>
      <w:r w:rsidRPr="00B46714">
        <w:rPr>
          <w:rFonts w:ascii="Times New Roman" w:hAnsi="Times New Roman" w:cs="Times New Roman"/>
          <w:color w:val="000000"/>
          <w:kern w:val="0"/>
          <w:sz w:val="24"/>
          <w:szCs w:val="24"/>
        </w:rPr>
        <w:t>d</w:t>
      </w:r>
      <w:r w:rsidRPr="00B46714">
        <w:rPr>
          <w:rFonts w:ascii="Times New Roman" w:hAnsi="ˎ̥" w:cs="Times New Roman"/>
          <w:color w:val="000000"/>
          <w:kern w:val="0"/>
          <w:sz w:val="24"/>
          <w:szCs w:val="24"/>
        </w:rPr>
        <w:t>）检验结果。</w:t>
      </w:r>
    </w:p>
    <w:p w:rsidR="00B2030A" w:rsidRPr="00B46714" w:rsidRDefault="00355655" w:rsidP="00415117">
      <w:pPr>
        <w:spacing w:line="384" w:lineRule="auto"/>
        <w:ind w:firstLineChars="200" w:firstLine="482"/>
        <w:rPr>
          <w:rFonts w:ascii="Times New Roman" w:hAnsi="Times New Roman" w:cs="Times New Roman"/>
          <w:b/>
          <w:color w:val="000000"/>
          <w:kern w:val="0"/>
          <w:sz w:val="24"/>
          <w:szCs w:val="24"/>
        </w:rPr>
      </w:pPr>
      <w:r w:rsidRPr="00B46714">
        <w:rPr>
          <w:rFonts w:ascii="Times New Roman" w:hAnsi="Times New Roman" w:cs="Times New Roman"/>
          <w:b/>
          <w:color w:val="000000"/>
          <w:kern w:val="0"/>
          <w:sz w:val="24"/>
          <w:szCs w:val="24"/>
        </w:rPr>
        <w:t>6</w:t>
      </w:r>
      <w:r w:rsidR="00B2030A" w:rsidRPr="00B46714">
        <w:rPr>
          <w:rFonts w:ascii="Times New Roman" w:hAnsi="Times New Roman" w:cs="Times New Roman"/>
          <w:b/>
          <w:color w:val="000000"/>
          <w:kern w:val="0"/>
          <w:sz w:val="24"/>
          <w:szCs w:val="24"/>
        </w:rPr>
        <w:t xml:space="preserve">.4 </w:t>
      </w:r>
      <w:r w:rsidR="00B2030A" w:rsidRPr="00B46714">
        <w:rPr>
          <w:rFonts w:ascii="Times New Roman" w:hAnsi="ˎ̥" w:cs="Times New Roman"/>
          <w:b/>
          <w:color w:val="000000"/>
          <w:kern w:val="0"/>
          <w:sz w:val="24"/>
          <w:szCs w:val="24"/>
        </w:rPr>
        <w:t>交货与验收</w:t>
      </w:r>
    </w:p>
    <w:p w:rsidR="00B2030A" w:rsidRPr="00B46714" w:rsidRDefault="00355655" w:rsidP="00415117">
      <w:pPr>
        <w:spacing w:line="384" w:lineRule="auto"/>
        <w:ind w:firstLineChars="200" w:firstLine="480"/>
        <w:rPr>
          <w:rFonts w:ascii="Times New Roman" w:hAnsi="Times New Roman" w:cs="Times New Roman"/>
          <w:color w:val="000000"/>
          <w:kern w:val="0"/>
          <w:sz w:val="24"/>
          <w:szCs w:val="24"/>
        </w:rPr>
      </w:pPr>
      <w:r w:rsidRPr="00B46714">
        <w:rPr>
          <w:rFonts w:ascii="Times New Roman" w:hAnsi="Times New Roman" w:cs="Times New Roman"/>
          <w:color w:val="000000"/>
          <w:kern w:val="0"/>
          <w:sz w:val="24"/>
          <w:szCs w:val="24"/>
        </w:rPr>
        <w:t>6</w:t>
      </w:r>
      <w:r w:rsidR="00B2030A" w:rsidRPr="00B46714">
        <w:rPr>
          <w:rFonts w:ascii="Times New Roman" w:hAnsi="Times New Roman" w:cs="Times New Roman"/>
          <w:color w:val="000000"/>
          <w:kern w:val="0"/>
          <w:sz w:val="24"/>
          <w:szCs w:val="24"/>
        </w:rPr>
        <w:t xml:space="preserve">.4.1 </w:t>
      </w:r>
      <w:r w:rsidR="00B2030A" w:rsidRPr="00B46714">
        <w:rPr>
          <w:rFonts w:ascii="Times New Roman" w:hAnsi="ˎ̥" w:cs="Times New Roman"/>
          <w:color w:val="000000"/>
          <w:kern w:val="0"/>
          <w:sz w:val="24"/>
          <w:szCs w:val="24"/>
        </w:rPr>
        <w:t>供货方应保证出厂</w:t>
      </w:r>
      <w:r w:rsidR="00753631">
        <w:rPr>
          <w:rFonts w:ascii="Times New Roman" w:hAnsi="宋体" w:cs="Times New Roman"/>
          <w:sz w:val="24"/>
          <w:szCs w:val="24"/>
        </w:rPr>
        <w:t>陶瓷抛光砖</w:t>
      </w:r>
      <w:r w:rsidR="005559A8">
        <w:rPr>
          <w:rFonts w:ascii="Times New Roman" w:hAnsi="宋体" w:cs="Times New Roman"/>
          <w:sz w:val="24"/>
          <w:szCs w:val="24"/>
        </w:rPr>
        <w:t>微粉</w:t>
      </w:r>
      <w:r w:rsidR="00B2030A" w:rsidRPr="00B46714">
        <w:rPr>
          <w:rFonts w:ascii="Times New Roman" w:hAnsi="ˎ̥" w:cs="Times New Roman"/>
          <w:color w:val="000000"/>
          <w:kern w:val="0"/>
          <w:sz w:val="24"/>
          <w:szCs w:val="24"/>
        </w:rPr>
        <w:t>活性指标，其余应符合本标准</w:t>
      </w:r>
      <w:r w:rsidR="00B2030A" w:rsidRPr="00B46714">
        <w:rPr>
          <w:rFonts w:ascii="Times New Roman" w:hAnsi="Times New Roman" w:cs="Times New Roman"/>
          <w:color w:val="000000"/>
          <w:kern w:val="0"/>
          <w:sz w:val="24"/>
          <w:szCs w:val="24"/>
        </w:rPr>
        <w:t xml:space="preserve">6. </w:t>
      </w:r>
      <w:r w:rsidR="00B2030A" w:rsidRPr="00B46714">
        <w:rPr>
          <w:rFonts w:ascii="Times New Roman" w:hAnsi="ˎ̥" w:cs="Times New Roman"/>
          <w:color w:val="000000"/>
          <w:kern w:val="0"/>
          <w:sz w:val="24"/>
          <w:szCs w:val="24"/>
        </w:rPr>
        <w:t>的要求。</w:t>
      </w:r>
    </w:p>
    <w:p w:rsidR="006A71C8" w:rsidRPr="0073571F" w:rsidRDefault="00355655" w:rsidP="0073571F">
      <w:pPr>
        <w:spacing w:line="384" w:lineRule="auto"/>
        <w:ind w:firstLineChars="200" w:firstLine="480"/>
        <w:rPr>
          <w:rFonts w:ascii="Times New Roman" w:hAnsi="Times New Roman" w:cs="Times New Roman"/>
          <w:color w:val="000000"/>
          <w:kern w:val="0"/>
          <w:sz w:val="24"/>
          <w:szCs w:val="24"/>
        </w:rPr>
      </w:pPr>
      <w:r w:rsidRPr="00B46714">
        <w:rPr>
          <w:rFonts w:ascii="Times New Roman" w:hAnsi="Times New Roman" w:cs="Times New Roman"/>
          <w:color w:val="000000"/>
          <w:kern w:val="0"/>
          <w:sz w:val="24"/>
          <w:szCs w:val="24"/>
        </w:rPr>
        <w:t>6</w:t>
      </w:r>
      <w:r w:rsidR="00B2030A" w:rsidRPr="00B46714">
        <w:rPr>
          <w:rFonts w:ascii="Times New Roman" w:hAnsi="Times New Roman" w:cs="Times New Roman"/>
          <w:color w:val="000000"/>
          <w:kern w:val="0"/>
          <w:sz w:val="24"/>
          <w:szCs w:val="24"/>
        </w:rPr>
        <w:t xml:space="preserve">.4.2 </w:t>
      </w:r>
      <w:r w:rsidR="00B2030A" w:rsidRPr="00B46714">
        <w:rPr>
          <w:rFonts w:ascii="Times New Roman" w:hAnsi="ˎ̥" w:cs="Times New Roman"/>
          <w:color w:val="000000"/>
          <w:kern w:val="0"/>
          <w:sz w:val="24"/>
          <w:szCs w:val="24"/>
        </w:rPr>
        <w:t>交货时</w:t>
      </w:r>
      <w:r w:rsidR="00753631">
        <w:rPr>
          <w:rFonts w:ascii="Times New Roman" w:hAnsi="宋体" w:cs="Times New Roman"/>
          <w:sz w:val="24"/>
          <w:szCs w:val="24"/>
        </w:rPr>
        <w:t>陶瓷抛光砖</w:t>
      </w:r>
      <w:r w:rsidR="005559A8">
        <w:rPr>
          <w:rFonts w:ascii="Times New Roman" w:hAnsi="宋体" w:cs="Times New Roman"/>
          <w:sz w:val="24"/>
          <w:szCs w:val="24"/>
        </w:rPr>
        <w:t>微粉</w:t>
      </w:r>
      <w:r w:rsidR="00B2030A" w:rsidRPr="00B46714">
        <w:rPr>
          <w:rFonts w:ascii="Times New Roman" w:hAnsi="ˎ̥" w:cs="Times New Roman"/>
          <w:color w:val="000000"/>
          <w:kern w:val="0"/>
          <w:sz w:val="24"/>
          <w:szCs w:val="24"/>
        </w:rPr>
        <w:t>的质量验收可抽取实物试样以检验结果为依据，也可以生产厂同编号</w:t>
      </w:r>
      <w:r w:rsidR="00753631">
        <w:rPr>
          <w:rFonts w:ascii="Times New Roman" w:hAnsi="宋体" w:cs="Times New Roman"/>
          <w:sz w:val="24"/>
          <w:szCs w:val="24"/>
        </w:rPr>
        <w:t>陶瓷抛光砖</w:t>
      </w:r>
      <w:r w:rsidR="005559A8">
        <w:rPr>
          <w:rFonts w:ascii="Times New Roman" w:hAnsi="宋体" w:cs="Times New Roman"/>
          <w:sz w:val="24"/>
          <w:szCs w:val="24"/>
        </w:rPr>
        <w:t>微粉</w:t>
      </w:r>
      <w:r w:rsidR="00B2030A" w:rsidRPr="00B46714">
        <w:rPr>
          <w:rFonts w:ascii="Times New Roman" w:hAnsi="ˎ̥" w:cs="Times New Roman"/>
          <w:color w:val="000000"/>
          <w:kern w:val="0"/>
          <w:sz w:val="24"/>
          <w:szCs w:val="24"/>
        </w:rPr>
        <w:t>的检验报告为依据，采用何种方法验收由买卖双方商定并在合同或协议中注明。</w:t>
      </w:r>
    </w:p>
    <w:p w:rsidR="00F83C1C" w:rsidRPr="00B46714" w:rsidRDefault="00E21735" w:rsidP="0043282D">
      <w:pPr>
        <w:pStyle w:val="a3"/>
        <w:numPr>
          <w:ilvl w:val="0"/>
          <w:numId w:val="2"/>
        </w:numPr>
        <w:spacing w:line="360" w:lineRule="auto"/>
        <w:ind w:firstLineChars="0"/>
        <w:rPr>
          <w:rFonts w:ascii="Times New Roman" w:hAnsi="Times New Roman" w:cs="Times New Roman"/>
          <w:b/>
          <w:sz w:val="30"/>
          <w:szCs w:val="30"/>
        </w:rPr>
      </w:pPr>
      <w:r w:rsidRPr="00B46714">
        <w:rPr>
          <w:rFonts w:ascii="Times New Roman" w:cs="Times New Roman"/>
          <w:b/>
          <w:sz w:val="30"/>
          <w:szCs w:val="30"/>
        </w:rPr>
        <w:t>包装、标志、运输和储存</w:t>
      </w:r>
    </w:p>
    <w:p w:rsidR="0043282D" w:rsidRPr="00B46714" w:rsidRDefault="00355655" w:rsidP="00926EFF">
      <w:pPr>
        <w:spacing w:line="384" w:lineRule="auto"/>
        <w:ind w:firstLineChars="200" w:firstLine="482"/>
        <w:rPr>
          <w:rFonts w:ascii="Times New Roman" w:hAnsi="Times New Roman" w:cs="Times New Roman"/>
          <w:b/>
          <w:color w:val="000000"/>
          <w:kern w:val="0"/>
          <w:sz w:val="24"/>
          <w:szCs w:val="24"/>
        </w:rPr>
      </w:pPr>
      <w:r w:rsidRPr="00B46714">
        <w:rPr>
          <w:rFonts w:ascii="Times New Roman" w:hAnsi="Times New Roman" w:cs="Times New Roman"/>
          <w:b/>
          <w:color w:val="000000"/>
          <w:kern w:val="0"/>
          <w:sz w:val="24"/>
          <w:szCs w:val="24"/>
        </w:rPr>
        <w:t>7</w:t>
      </w:r>
      <w:r w:rsidR="0043282D" w:rsidRPr="00B46714">
        <w:rPr>
          <w:rFonts w:ascii="Times New Roman" w:hAnsi="Times New Roman" w:cs="Times New Roman"/>
          <w:b/>
          <w:color w:val="000000"/>
          <w:kern w:val="0"/>
          <w:sz w:val="24"/>
          <w:szCs w:val="24"/>
        </w:rPr>
        <w:t xml:space="preserve">.1 </w:t>
      </w:r>
      <w:r w:rsidR="0043282D" w:rsidRPr="00B46714">
        <w:rPr>
          <w:rFonts w:ascii="Times New Roman" w:hAnsi="Times New Roman" w:cs="Times New Roman"/>
          <w:b/>
          <w:color w:val="000000"/>
          <w:kern w:val="0"/>
          <w:sz w:val="24"/>
          <w:szCs w:val="24"/>
        </w:rPr>
        <w:t>包装</w:t>
      </w:r>
    </w:p>
    <w:p w:rsidR="0043282D" w:rsidRPr="00FC17FF" w:rsidRDefault="00753631" w:rsidP="00FC17FF">
      <w:pPr>
        <w:spacing w:line="384" w:lineRule="auto"/>
        <w:ind w:firstLineChars="200" w:firstLine="48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陶瓷抛光砖</w:t>
      </w:r>
      <w:r w:rsidR="005559A8">
        <w:rPr>
          <w:rFonts w:ascii="Times New Roman" w:hAnsi="Times New Roman" w:cs="Times New Roman"/>
          <w:color w:val="000000"/>
          <w:kern w:val="0"/>
          <w:sz w:val="24"/>
          <w:szCs w:val="24"/>
        </w:rPr>
        <w:t>微粉</w:t>
      </w:r>
      <w:r w:rsidR="0043282D" w:rsidRPr="00FC17FF">
        <w:rPr>
          <w:rFonts w:ascii="Times New Roman" w:hAnsi="Times New Roman" w:cs="Times New Roman"/>
          <w:color w:val="000000"/>
          <w:kern w:val="0"/>
          <w:sz w:val="24"/>
          <w:szCs w:val="24"/>
        </w:rPr>
        <w:t>可以袋装或散装。袋装每袋净重</w:t>
      </w:r>
      <w:r w:rsidR="00CC52A4" w:rsidRPr="00FC17FF">
        <w:rPr>
          <w:rFonts w:ascii="Times New Roman" w:hAnsi="Times New Roman" w:cs="Times New Roman"/>
          <w:color w:val="000000"/>
          <w:kern w:val="0"/>
          <w:sz w:val="24"/>
          <w:szCs w:val="24"/>
        </w:rPr>
        <w:t>25</w:t>
      </w:r>
      <w:r w:rsidR="0043282D" w:rsidRPr="00FC17FF">
        <w:rPr>
          <w:rFonts w:ascii="Times New Roman" w:hAnsi="Times New Roman" w:cs="Times New Roman"/>
          <w:color w:val="000000"/>
          <w:kern w:val="0"/>
          <w:sz w:val="24"/>
          <w:szCs w:val="24"/>
        </w:rPr>
        <w:t>kg</w:t>
      </w:r>
      <w:r w:rsidR="0043282D" w:rsidRPr="00FC17FF">
        <w:rPr>
          <w:rFonts w:ascii="Times New Roman" w:hAnsi="Times New Roman" w:cs="Times New Roman"/>
          <w:color w:val="000000"/>
          <w:kern w:val="0"/>
          <w:sz w:val="24"/>
          <w:szCs w:val="24"/>
        </w:rPr>
        <w:t>，且不得少于标志质量的</w:t>
      </w:r>
      <w:r w:rsidR="0043282D" w:rsidRPr="00FC17FF">
        <w:rPr>
          <w:rFonts w:ascii="Times New Roman" w:hAnsi="Times New Roman" w:cs="Times New Roman"/>
          <w:color w:val="000000"/>
          <w:kern w:val="0"/>
          <w:sz w:val="24"/>
          <w:szCs w:val="24"/>
        </w:rPr>
        <w:t>98%</w:t>
      </w:r>
      <w:r w:rsidR="0043282D" w:rsidRPr="00FC17FF">
        <w:rPr>
          <w:rFonts w:ascii="Times New Roman" w:hAnsi="Times New Roman" w:cs="Times New Roman"/>
          <w:color w:val="000000"/>
          <w:kern w:val="0"/>
          <w:sz w:val="24"/>
          <w:szCs w:val="24"/>
        </w:rPr>
        <w:t>，随机抽取</w:t>
      </w:r>
      <w:r w:rsidR="0043282D" w:rsidRPr="00FC17FF">
        <w:rPr>
          <w:rFonts w:ascii="Times New Roman" w:hAnsi="Times New Roman" w:cs="Times New Roman"/>
          <w:color w:val="000000"/>
          <w:kern w:val="0"/>
          <w:sz w:val="24"/>
          <w:szCs w:val="24"/>
        </w:rPr>
        <w:t>20</w:t>
      </w:r>
      <w:r w:rsidR="0043282D" w:rsidRPr="00FC17FF">
        <w:rPr>
          <w:rFonts w:ascii="Times New Roman" w:hAnsi="Times New Roman" w:cs="Times New Roman"/>
          <w:color w:val="000000"/>
          <w:kern w:val="0"/>
          <w:sz w:val="24"/>
          <w:szCs w:val="24"/>
        </w:rPr>
        <w:t>袋，总量不得少于</w:t>
      </w:r>
      <w:r w:rsidR="0043282D" w:rsidRPr="00FC17FF">
        <w:rPr>
          <w:rFonts w:ascii="Times New Roman" w:hAnsi="Times New Roman" w:cs="Times New Roman"/>
          <w:color w:val="000000"/>
          <w:kern w:val="0"/>
          <w:sz w:val="24"/>
          <w:szCs w:val="24"/>
        </w:rPr>
        <w:t>1000kg</w:t>
      </w:r>
      <w:r w:rsidR="0043282D" w:rsidRPr="00FC17FF">
        <w:rPr>
          <w:rFonts w:ascii="Times New Roman" w:hAnsi="Times New Roman" w:cs="Times New Roman"/>
          <w:color w:val="000000"/>
          <w:kern w:val="0"/>
          <w:sz w:val="24"/>
          <w:szCs w:val="24"/>
        </w:rPr>
        <w:t>，包装形式由供需双方协商确定。</w:t>
      </w:r>
    </w:p>
    <w:p w:rsidR="0043282D" w:rsidRPr="00B46714" w:rsidRDefault="00355655" w:rsidP="007F44A9">
      <w:pPr>
        <w:spacing w:line="384" w:lineRule="auto"/>
        <w:ind w:firstLineChars="200" w:firstLine="482"/>
        <w:rPr>
          <w:rFonts w:ascii="Times New Roman" w:hAnsi="Times New Roman" w:cs="Times New Roman"/>
          <w:b/>
          <w:color w:val="000000"/>
          <w:kern w:val="0"/>
          <w:sz w:val="24"/>
          <w:szCs w:val="24"/>
        </w:rPr>
      </w:pPr>
      <w:r w:rsidRPr="00B46714">
        <w:rPr>
          <w:rFonts w:ascii="Times New Roman" w:hAnsi="Times New Roman" w:cs="Times New Roman"/>
          <w:b/>
          <w:color w:val="000000"/>
          <w:kern w:val="0"/>
          <w:sz w:val="24"/>
          <w:szCs w:val="24"/>
        </w:rPr>
        <w:t>7</w:t>
      </w:r>
      <w:r w:rsidR="0043282D" w:rsidRPr="00B46714">
        <w:rPr>
          <w:rFonts w:ascii="Times New Roman" w:hAnsi="Times New Roman" w:cs="Times New Roman"/>
          <w:b/>
          <w:color w:val="000000"/>
          <w:kern w:val="0"/>
          <w:sz w:val="24"/>
          <w:szCs w:val="24"/>
        </w:rPr>
        <w:t xml:space="preserve">.2 </w:t>
      </w:r>
      <w:r w:rsidR="0043282D" w:rsidRPr="00B46714">
        <w:rPr>
          <w:rFonts w:ascii="Times New Roman" w:hAnsi="Times New Roman" w:cs="Times New Roman"/>
          <w:b/>
          <w:color w:val="000000"/>
          <w:kern w:val="0"/>
          <w:sz w:val="24"/>
          <w:szCs w:val="24"/>
        </w:rPr>
        <w:t>标志</w:t>
      </w:r>
    </w:p>
    <w:p w:rsidR="0043282D" w:rsidRPr="00B46714" w:rsidRDefault="0043282D" w:rsidP="007F44A9">
      <w:pPr>
        <w:spacing w:line="384" w:lineRule="auto"/>
        <w:ind w:firstLineChars="200" w:firstLine="480"/>
        <w:rPr>
          <w:rFonts w:ascii="Times New Roman" w:hAnsi="Times New Roman" w:cs="Times New Roman"/>
          <w:color w:val="000000"/>
          <w:kern w:val="0"/>
          <w:sz w:val="24"/>
          <w:szCs w:val="24"/>
        </w:rPr>
      </w:pPr>
      <w:r w:rsidRPr="00B46714">
        <w:rPr>
          <w:rFonts w:ascii="Times New Roman" w:hAnsi="Times New Roman" w:cs="Times New Roman"/>
          <w:color w:val="000000"/>
          <w:kern w:val="0"/>
          <w:sz w:val="24"/>
          <w:szCs w:val="24"/>
        </w:rPr>
        <w:lastRenderedPageBreak/>
        <w:t>包装袋上应清楚标明工厂名称、产品名称、等级、包装年、月、日和编号。</w:t>
      </w:r>
    </w:p>
    <w:p w:rsidR="0043282D" w:rsidRPr="00B46714" w:rsidRDefault="00355655" w:rsidP="007F44A9">
      <w:pPr>
        <w:spacing w:line="384" w:lineRule="auto"/>
        <w:ind w:firstLineChars="200" w:firstLine="482"/>
        <w:rPr>
          <w:rFonts w:ascii="Times New Roman" w:hAnsi="Times New Roman" w:cs="Times New Roman"/>
          <w:b/>
          <w:color w:val="000000"/>
          <w:kern w:val="0"/>
          <w:sz w:val="24"/>
          <w:szCs w:val="24"/>
        </w:rPr>
      </w:pPr>
      <w:r w:rsidRPr="00B46714">
        <w:rPr>
          <w:rFonts w:ascii="Times New Roman" w:hAnsi="Times New Roman" w:cs="Times New Roman"/>
          <w:b/>
          <w:color w:val="000000"/>
          <w:kern w:val="0"/>
          <w:sz w:val="24"/>
          <w:szCs w:val="24"/>
        </w:rPr>
        <w:t>7</w:t>
      </w:r>
      <w:r w:rsidR="0043282D" w:rsidRPr="00B46714">
        <w:rPr>
          <w:rFonts w:ascii="Times New Roman" w:hAnsi="Times New Roman" w:cs="Times New Roman"/>
          <w:b/>
          <w:color w:val="000000"/>
          <w:kern w:val="0"/>
          <w:sz w:val="24"/>
          <w:szCs w:val="24"/>
        </w:rPr>
        <w:t>.3</w:t>
      </w:r>
      <w:r w:rsidR="0043282D" w:rsidRPr="00B46714">
        <w:rPr>
          <w:rFonts w:ascii="Times New Roman" w:hAnsi="Times New Roman" w:cs="Times New Roman"/>
          <w:b/>
          <w:color w:val="000000"/>
          <w:kern w:val="0"/>
          <w:sz w:val="24"/>
          <w:szCs w:val="24"/>
        </w:rPr>
        <w:t>运输和储存</w:t>
      </w:r>
    </w:p>
    <w:p w:rsidR="0043282D" w:rsidRPr="00B46714" w:rsidRDefault="00753631" w:rsidP="007F44A9">
      <w:pPr>
        <w:spacing w:line="360" w:lineRule="auto"/>
        <w:ind w:firstLineChars="200" w:firstLine="480"/>
        <w:rPr>
          <w:rFonts w:ascii="Times New Roman" w:hAnsi="Times New Roman" w:cs="Times New Roman"/>
          <w:b/>
          <w:sz w:val="24"/>
          <w:szCs w:val="24"/>
        </w:rPr>
      </w:pPr>
      <w:r>
        <w:rPr>
          <w:rFonts w:ascii="Times New Roman" w:hAnsi="宋体" w:cs="Times New Roman"/>
          <w:sz w:val="24"/>
          <w:szCs w:val="24"/>
        </w:rPr>
        <w:t>陶瓷抛光砖</w:t>
      </w:r>
      <w:r w:rsidR="005559A8">
        <w:rPr>
          <w:rFonts w:ascii="Times New Roman" w:hAnsi="宋体" w:cs="Times New Roman"/>
          <w:sz w:val="24"/>
          <w:szCs w:val="24"/>
        </w:rPr>
        <w:t>微粉</w:t>
      </w:r>
      <w:r w:rsidR="00CC52A4" w:rsidRPr="00B46714">
        <w:rPr>
          <w:rFonts w:ascii="Times New Roman" w:hAnsi="Times New Roman" w:cs="Times New Roman"/>
          <w:color w:val="000000"/>
          <w:kern w:val="0"/>
          <w:sz w:val="24"/>
          <w:szCs w:val="24"/>
        </w:rPr>
        <w:t>在运输与储存时不得</w:t>
      </w:r>
      <w:r w:rsidR="0043282D" w:rsidRPr="00B46714">
        <w:rPr>
          <w:rFonts w:ascii="Times New Roman" w:hAnsi="Times New Roman" w:cs="Times New Roman"/>
          <w:color w:val="000000"/>
          <w:kern w:val="0"/>
          <w:sz w:val="24"/>
          <w:szCs w:val="24"/>
        </w:rPr>
        <w:t>混入杂物。</w:t>
      </w:r>
    </w:p>
    <w:p w:rsidR="007F44A9" w:rsidRDefault="007F44A9">
      <w:pPr>
        <w:rPr>
          <w:rFonts w:ascii="Times New Roman" w:hAnsi="Times New Roman" w:cs="Times New Roman"/>
          <w:b/>
          <w:sz w:val="30"/>
          <w:szCs w:val="30"/>
        </w:rPr>
      </w:pPr>
      <w:r>
        <w:rPr>
          <w:rFonts w:ascii="Times New Roman" w:hAnsi="Times New Roman" w:cs="Times New Roman"/>
          <w:b/>
          <w:sz w:val="30"/>
          <w:szCs w:val="30"/>
        </w:rPr>
        <w:br w:type="page"/>
      </w:r>
    </w:p>
    <w:p w:rsidR="00F83C1C" w:rsidRPr="00B46714" w:rsidRDefault="00F83C1C" w:rsidP="00C34349">
      <w:pPr>
        <w:autoSpaceDE w:val="0"/>
        <w:autoSpaceDN w:val="0"/>
        <w:adjustRightInd w:val="0"/>
        <w:spacing w:line="360" w:lineRule="auto"/>
        <w:jc w:val="center"/>
        <w:rPr>
          <w:rFonts w:ascii="Times New Roman" w:eastAsia="宋体" w:hAnsi="Times New Roman" w:cs="Times New Roman"/>
          <w:b/>
          <w:kern w:val="0"/>
          <w:sz w:val="24"/>
          <w:szCs w:val="24"/>
        </w:rPr>
      </w:pPr>
      <w:r w:rsidRPr="00B46714">
        <w:rPr>
          <w:rFonts w:ascii="Times New Roman" w:eastAsia="宋体" w:hAnsi="Times New Roman" w:cs="Times New Roman"/>
          <w:b/>
          <w:kern w:val="0"/>
          <w:sz w:val="24"/>
          <w:szCs w:val="24"/>
        </w:rPr>
        <w:lastRenderedPageBreak/>
        <w:t>附录</w:t>
      </w:r>
      <w:r w:rsidRPr="00B46714">
        <w:rPr>
          <w:rFonts w:ascii="Times New Roman" w:eastAsia="宋体" w:hAnsi="Times New Roman" w:cs="Times New Roman"/>
          <w:b/>
          <w:kern w:val="0"/>
          <w:sz w:val="24"/>
          <w:szCs w:val="24"/>
        </w:rPr>
        <w:t>A</w:t>
      </w:r>
    </w:p>
    <w:p w:rsidR="00F83C1C" w:rsidRPr="00B46714" w:rsidRDefault="00F83C1C" w:rsidP="00C34349">
      <w:pPr>
        <w:autoSpaceDE w:val="0"/>
        <w:autoSpaceDN w:val="0"/>
        <w:adjustRightInd w:val="0"/>
        <w:spacing w:line="360" w:lineRule="auto"/>
        <w:jc w:val="center"/>
        <w:rPr>
          <w:rFonts w:ascii="Times New Roman" w:eastAsia="宋体" w:hAnsi="Times New Roman" w:cs="Times New Roman"/>
          <w:b/>
          <w:kern w:val="0"/>
          <w:sz w:val="24"/>
          <w:szCs w:val="24"/>
        </w:rPr>
      </w:pPr>
      <w:r w:rsidRPr="00B46714">
        <w:rPr>
          <w:rFonts w:ascii="Times New Roman" w:eastAsia="宋体" w:hAnsi="Times New Roman" w:cs="Times New Roman"/>
          <w:b/>
          <w:kern w:val="0"/>
          <w:sz w:val="24"/>
          <w:szCs w:val="24"/>
        </w:rPr>
        <w:t>(</w:t>
      </w:r>
      <w:r w:rsidRPr="00B46714">
        <w:rPr>
          <w:rFonts w:ascii="Times New Roman" w:eastAsia="宋体" w:hAnsi="Times New Roman" w:cs="Times New Roman"/>
          <w:b/>
          <w:kern w:val="0"/>
          <w:sz w:val="24"/>
          <w:szCs w:val="24"/>
        </w:rPr>
        <w:t>规范性附录</w:t>
      </w:r>
      <w:r w:rsidRPr="00B46714">
        <w:rPr>
          <w:rFonts w:ascii="Times New Roman" w:eastAsia="宋体" w:hAnsi="Times New Roman" w:cs="Times New Roman"/>
          <w:b/>
          <w:kern w:val="0"/>
          <w:sz w:val="24"/>
          <w:szCs w:val="24"/>
        </w:rPr>
        <w:t>)</w:t>
      </w:r>
    </w:p>
    <w:p w:rsidR="00860AF3" w:rsidRDefault="00753631" w:rsidP="00860AF3">
      <w:pPr>
        <w:spacing w:line="360" w:lineRule="auto"/>
        <w:jc w:val="center"/>
        <w:rPr>
          <w:rFonts w:ascii="宋体" w:hAnsi="宋体"/>
        </w:rPr>
      </w:pPr>
      <w:r>
        <w:rPr>
          <w:rFonts w:ascii="Times New Roman" w:hAnsi="宋体" w:cs="Times New Roman"/>
          <w:b/>
          <w:sz w:val="24"/>
          <w:szCs w:val="24"/>
        </w:rPr>
        <w:t>陶瓷抛光砖</w:t>
      </w:r>
      <w:r w:rsidR="005559A8">
        <w:rPr>
          <w:rFonts w:ascii="Times New Roman" w:hAnsi="宋体" w:cs="Times New Roman"/>
          <w:b/>
          <w:sz w:val="24"/>
          <w:szCs w:val="24"/>
        </w:rPr>
        <w:t>微粉</w:t>
      </w:r>
      <w:r w:rsidR="00B50CFB">
        <w:rPr>
          <w:rFonts w:ascii="Times New Roman" w:eastAsia="宋体" w:hAnsi="Times New Roman" w:cs="Times New Roman"/>
          <w:b/>
          <w:kern w:val="0"/>
          <w:sz w:val="24"/>
          <w:szCs w:val="24"/>
        </w:rPr>
        <w:t>需水量比</w:t>
      </w:r>
      <w:r w:rsidR="00F83C1C" w:rsidRPr="00B46714">
        <w:rPr>
          <w:rFonts w:ascii="Times New Roman" w:eastAsia="宋体" w:hAnsi="Times New Roman" w:cs="Times New Roman"/>
          <w:b/>
          <w:kern w:val="0"/>
          <w:sz w:val="24"/>
          <w:szCs w:val="24"/>
        </w:rPr>
        <w:t>试验方法</w:t>
      </w:r>
    </w:p>
    <w:p w:rsidR="00B50CFB" w:rsidRPr="00B50CFB" w:rsidRDefault="00B50CFB" w:rsidP="00860AF3">
      <w:pPr>
        <w:spacing w:line="360" w:lineRule="auto"/>
        <w:rPr>
          <w:rFonts w:ascii="Times New Roman" w:eastAsiaTheme="majorEastAsia" w:hAnsi="Times New Roman" w:cs="Times New Roman"/>
          <w:b/>
          <w:sz w:val="24"/>
          <w:szCs w:val="24"/>
        </w:rPr>
      </w:pPr>
      <w:r w:rsidRPr="006A2693">
        <w:rPr>
          <w:rFonts w:ascii="Times New Roman" w:eastAsiaTheme="majorEastAsia" w:hAnsi="Times New Roman" w:cs="Times New Roman"/>
          <w:b/>
          <w:sz w:val="24"/>
          <w:szCs w:val="24"/>
        </w:rPr>
        <w:t>A</w:t>
      </w:r>
      <w:r w:rsidR="006A2693" w:rsidRPr="006A2693">
        <w:rPr>
          <w:rFonts w:ascii="Times New Roman" w:eastAsiaTheme="majorEastAsia" w:hAnsi="Times New Roman" w:cs="Times New Roman"/>
          <w:b/>
          <w:sz w:val="24"/>
          <w:szCs w:val="24"/>
        </w:rPr>
        <w:t xml:space="preserve">.1  </w:t>
      </w:r>
      <w:r w:rsidRPr="006A2693">
        <w:rPr>
          <w:rFonts w:ascii="Times New Roman" w:eastAsiaTheme="majorEastAsia" w:hAnsi="Times New Roman" w:cs="Times New Roman"/>
          <w:b/>
          <w:sz w:val="24"/>
          <w:szCs w:val="24"/>
        </w:rPr>
        <w:t>范围</w:t>
      </w:r>
    </w:p>
    <w:p w:rsidR="00B50CFB" w:rsidRPr="00B50CFB" w:rsidRDefault="00B50CFB" w:rsidP="00B50CFB">
      <w:pPr>
        <w:spacing w:line="360" w:lineRule="auto"/>
        <w:rPr>
          <w:rFonts w:ascii="Times New Roman" w:eastAsiaTheme="majorEastAsia" w:hAnsi="Times New Roman" w:cs="Times New Roman"/>
          <w:sz w:val="24"/>
          <w:szCs w:val="24"/>
        </w:rPr>
      </w:pPr>
      <w:r w:rsidRPr="00B50CFB">
        <w:rPr>
          <w:rFonts w:ascii="Times New Roman" w:eastAsiaTheme="majorEastAsia" w:hAnsi="Times New Roman" w:cs="Times New Roman"/>
          <w:sz w:val="24"/>
          <w:szCs w:val="24"/>
        </w:rPr>
        <w:t>本附录规定了</w:t>
      </w:r>
      <w:r w:rsidR="00570C0B">
        <w:rPr>
          <w:rFonts w:ascii="Times New Roman" w:eastAsiaTheme="majorEastAsia" w:hAnsi="Times New Roman" w:cs="Times New Roman"/>
          <w:sz w:val="24"/>
          <w:szCs w:val="24"/>
        </w:rPr>
        <w:t>陶瓷抛光砖</w:t>
      </w:r>
      <w:r w:rsidR="005559A8">
        <w:rPr>
          <w:rFonts w:ascii="Times New Roman" w:eastAsiaTheme="majorEastAsia" w:hAnsi="Times New Roman" w:cs="Times New Roman"/>
          <w:sz w:val="24"/>
          <w:szCs w:val="24"/>
        </w:rPr>
        <w:t>微粉</w:t>
      </w:r>
      <w:r w:rsidRPr="00B50CFB">
        <w:rPr>
          <w:rFonts w:ascii="Times New Roman" w:eastAsiaTheme="majorEastAsia" w:hAnsi="Times New Roman" w:cs="Times New Roman"/>
          <w:sz w:val="24"/>
          <w:szCs w:val="24"/>
        </w:rPr>
        <w:t>的需水量比试验方法，适用于</w:t>
      </w:r>
      <w:r w:rsidR="00570C0B">
        <w:rPr>
          <w:rFonts w:ascii="Times New Roman" w:eastAsiaTheme="majorEastAsia" w:hAnsi="Times New Roman" w:cs="Times New Roman"/>
          <w:sz w:val="24"/>
          <w:szCs w:val="24"/>
        </w:rPr>
        <w:t>陶瓷抛光砖</w:t>
      </w:r>
      <w:r w:rsidR="005559A8">
        <w:rPr>
          <w:rFonts w:ascii="Times New Roman" w:eastAsiaTheme="majorEastAsia" w:hAnsi="Times New Roman" w:cs="Times New Roman"/>
          <w:sz w:val="24"/>
          <w:szCs w:val="24"/>
        </w:rPr>
        <w:t>微粉</w:t>
      </w:r>
      <w:r w:rsidRPr="00B50CFB">
        <w:rPr>
          <w:rFonts w:ascii="Times New Roman" w:eastAsiaTheme="majorEastAsia" w:hAnsi="Times New Roman" w:cs="Times New Roman"/>
          <w:sz w:val="24"/>
          <w:szCs w:val="24"/>
        </w:rPr>
        <w:t>的需水量比</w:t>
      </w:r>
      <w:r w:rsidR="00570C0B">
        <w:rPr>
          <w:rFonts w:ascii="Times New Roman" w:eastAsiaTheme="majorEastAsia" w:hAnsi="Times New Roman" w:cs="Times New Roman" w:hint="eastAsia"/>
          <w:sz w:val="24"/>
          <w:szCs w:val="24"/>
        </w:rPr>
        <w:t>的</w:t>
      </w:r>
      <w:r w:rsidRPr="00B50CFB">
        <w:rPr>
          <w:rFonts w:ascii="Times New Roman" w:eastAsiaTheme="majorEastAsia" w:hAnsi="Times New Roman" w:cs="Times New Roman"/>
          <w:sz w:val="24"/>
          <w:szCs w:val="24"/>
        </w:rPr>
        <w:t>测定。</w:t>
      </w:r>
    </w:p>
    <w:p w:rsidR="00B50CFB" w:rsidRPr="006A2693" w:rsidRDefault="00B50CFB" w:rsidP="00B50CFB">
      <w:pPr>
        <w:spacing w:line="360" w:lineRule="auto"/>
        <w:rPr>
          <w:rFonts w:ascii="Times New Roman" w:eastAsiaTheme="majorEastAsia" w:hAnsi="Times New Roman" w:cs="Times New Roman"/>
          <w:b/>
          <w:sz w:val="24"/>
          <w:szCs w:val="24"/>
        </w:rPr>
      </w:pPr>
      <w:r w:rsidRPr="006A2693">
        <w:rPr>
          <w:rFonts w:ascii="Times New Roman" w:eastAsiaTheme="majorEastAsia" w:hAnsi="Times New Roman" w:cs="Times New Roman"/>
          <w:b/>
          <w:sz w:val="24"/>
          <w:szCs w:val="24"/>
        </w:rPr>
        <w:t xml:space="preserve">A.2  </w:t>
      </w:r>
      <w:r w:rsidRPr="006A2693">
        <w:rPr>
          <w:rFonts w:ascii="Times New Roman" w:eastAsiaTheme="majorEastAsia" w:hAnsi="Times New Roman" w:cs="Times New Roman"/>
          <w:b/>
          <w:sz w:val="24"/>
          <w:szCs w:val="24"/>
        </w:rPr>
        <w:t>原理</w:t>
      </w:r>
    </w:p>
    <w:p w:rsidR="00B50CFB" w:rsidRPr="00B50CFB" w:rsidRDefault="00B50CFB" w:rsidP="00B50CFB">
      <w:pPr>
        <w:spacing w:line="360" w:lineRule="auto"/>
        <w:rPr>
          <w:rFonts w:ascii="Times New Roman" w:eastAsiaTheme="majorEastAsia" w:hAnsi="Times New Roman" w:cs="Times New Roman"/>
          <w:sz w:val="24"/>
          <w:szCs w:val="24"/>
        </w:rPr>
      </w:pPr>
      <w:r w:rsidRPr="00B50CFB">
        <w:rPr>
          <w:rFonts w:ascii="Times New Roman" w:eastAsiaTheme="majorEastAsia" w:hAnsi="Times New Roman" w:cs="Times New Roman"/>
          <w:sz w:val="24"/>
          <w:szCs w:val="24"/>
        </w:rPr>
        <w:t>按</w:t>
      </w:r>
      <w:r w:rsidRPr="00B50CFB">
        <w:rPr>
          <w:rFonts w:ascii="Times New Roman" w:eastAsiaTheme="majorEastAsia" w:hAnsi="Times New Roman" w:cs="Times New Roman"/>
          <w:sz w:val="24"/>
          <w:szCs w:val="24"/>
        </w:rPr>
        <w:t>GB/T2419</w:t>
      </w:r>
      <w:r w:rsidRPr="00B50CFB">
        <w:rPr>
          <w:rFonts w:ascii="Times New Roman" w:eastAsiaTheme="majorEastAsia" w:hAnsi="Times New Roman" w:cs="Times New Roman"/>
          <w:sz w:val="24"/>
          <w:szCs w:val="24"/>
        </w:rPr>
        <w:t>测定试验胶砂和对比胶砂的流动度，以二者流动度达到</w:t>
      </w:r>
      <w:smartTag w:uri="urn:schemas-microsoft-com:office:smarttags" w:element="chmetcnv">
        <w:smartTagPr>
          <w:attr w:name="TCSC" w:val="0"/>
          <w:attr w:name="NumberType" w:val="1"/>
          <w:attr w:name="Negative" w:val="False"/>
          <w:attr w:name="HasSpace" w:val="False"/>
          <w:attr w:name="SourceValue" w:val="130"/>
          <w:attr w:name="UnitName" w:val="mm"/>
        </w:smartTagPr>
        <w:r w:rsidRPr="00B50CFB">
          <w:rPr>
            <w:rFonts w:ascii="Times New Roman" w:eastAsiaTheme="majorEastAsia" w:hAnsi="Times New Roman" w:cs="Times New Roman"/>
            <w:sz w:val="24"/>
            <w:szCs w:val="24"/>
          </w:rPr>
          <w:t>130mm</w:t>
        </w:r>
      </w:smartTag>
      <w:r w:rsidRPr="00B50CFB">
        <w:rPr>
          <w:rFonts w:ascii="Times New Roman" w:eastAsiaTheme="majorEastAsia" w:hAnsi="Times New Roman" w:cs="Times New Roman"/>
          <w:sz w:val="24"/>
          <w:szCs w:val="24"/>
        </w:rPr>
        <w:t>～</w:t>
      </w:r>
      <w:smartTag w:uri="urn:schemas-microsoft-com:office:smarttags" w:element="chmetcnv">
        <w:smartTagPr>
          <w:attr w:name="TCSC" w:val="0"/>
          <w:attr w:name="NumberType" w:val="1"/>
          <w:attr w:name="Negative" w:val="False"/>
          <w:attr w:name="HasSpace" w:val="False"/>
          <w:attr w:name="SourceValue" w:val="140"/>
          <w:attr w:name="UnitName" w:val="mm"/>
        </w:smartTagPr>
        <w:r w:rsidRPr="00B50CFB">
          <w:rPr>
            <w:rFonts w:ascii="Times New Roman" w:eastAsiaTheme="majorEastAsia" w:hAnsi="Times New Roman" w:cs="Times New Roman"/>
            <w:sz w:val="24"/>
            <w:szCs w:val="24"/>
          </w:rPr>
          <w:t>140mm</w:t>
        </w:r>
      </w:smartTag>
      <w:r w:rsidRPr="00B50CFB">
        <w:rPr>
          <w:rFonts w:ascii="Times New Roman" w:eastAsiaTheme="majorEastAsia" w:hAnsi="Times New Roman" w:cs="Times New Roman"/>
          <w:sz w:val="24"/>
          <w:szCs w:val="24"/>
        </w:rPr>
        <w:t>时的加水量之比确定</w:t>
      </w:r>
      <w:r w:rsidR="00570C0B">
        <w:rPr>
          <w:rFonts w:ascii="Times New Roman" w:eastAsiaTheme="majorEastAsia" w:hAnsi="Times New Roman" w:cs="Times New Roman"/>
          <w:sz w:val="24"/>
          <w:szCs w:val="24"/>
        </w:rPr>
        <w:t>陶瓷抛光砖</w:t>
      </w:r>
      <w:r w:rsidR="005559A8">
        <w:rPr>
          <w:rFonts w:ascii="Times New Roman" w:eastAsiaTheme="majorEastAsia" w:hAnsi="Times New Roman" w:cs="Times New Roman"/>
          <w:sz w:val="24"/>
          <w:szCs w:val="24"/>
        </w:rPr>
        <w:t>微粉</w:t>
      </w:r>
      <w:r w:rsidRPr="00B50CFB">
        <w:rPr>
          <w:rFonts w:ascii="Times New Roman" w:eastAsiaTheme="majorEastAsia" w:hAnsi="Times New Roman" w:cs="Times New Roman"/>
          <w:sz w:val="24"/>
          <w:szCs w:val="24"/>
        </w:rPr>
        <w:t>的需水量比。</w:t>
      </w:r>
    </w:p>
    <w:p w:rsidR="00B50CFB" w:rsidRPr="006A2693" w:rsidRDefault="00B50CFB" w:rsidP="00B50CFB">
      <w:pPr>
        <w:spacing w:line="360" w:lineRule="auto"/>
        <w:rPr>
          <w:rFonts w:ascii="Times New Roman" w:eastAsiaTheme="majorEastAsia" w:hAnsi="Times New Roman" w:cs="Times New Roman"/>
          <w:b/>
          <w:sz w:val="24"/>
          <w:szCs w:val="24"/>
        </w:rPr>
      </w:pPr>
      <w:r w:rsidRPr="006A2693">
        <w:rPr>
          <w:rFonts w:ascii="Times New Roman" w:eastAsiaTheme="majorEastAsia" w:hAnsi="Times New Roman" w:cs="Times New Roman"/>
          <w:b/>
          <w:sz w:val="24"/>
          <w:szCs w:val="24"/>
        </w:rPr>
        <w:t>A.3</w:t>
      </w:r>
      <w:r w:rsidRPr="006A2693">
        <w:rPr>
          <w:rFonts w:ascii="Times New Roman" w:eastAsiaTheme="majorEastAsia" w:hAnsi="Times New Roman" w:cs="Times New Roman"/>
          <w:b/>
          <w:sz w:val="24"/>
          <w:szCs w:val="24"/>
        </w:rPr>
        <w:tab/>
      </w:r>
      <w:r w:rsidRPr="006A2693">
        <w:rPr>
          <w:rFonts w:ascii="Times New Roman" w:eastAsiaTheme="majorEastAsia" w:hAnsi="Times New Roman" w:cs="Times New Roman"/>
          <w:b/>
          <w:sz w:val="24"/>
          <w:szCs w:val="24"/>
        </w:rPr>
        <w:t>材料</w:t>
      </w:r>
    </w:p>
    <w:p w:rsidR="00B50CFB" w:rsidRPr="00B50CFB" w:rsidRDefault="00B50CFB" w:rsidP="00B50CFB">
      <w:pPr>
        <w:spacing w:line="360"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rPr>
        <w:t>A</w:t>
      </w:r>
      <w:r w:rsidRPr="00B50CFB">
        <w:rPr>
          <w:rFonts w:ascii="Times New Roman" w:eastAsiaTheme="majorEastAsia" w:hAnsi="Times New Roman" w:cs="Times New Roman"/>
          <w:sz w:val="24"/>
          <w:szCs w:val="24"/>
        </w:rPr>
        <w:t xml:space="preserve">.3.1  </w:t>
      </w:r>
      <w:r w:rsidRPr="00B50CFB">
        <w:rPr>
          <w:rFonts w:ascii="Times New Roman" w:eastAsiaTheme="majorEastAsia" w:hAnsi="Times New Roman" w:cs="Times New Roman"/>
          <w:sz w:val="24"/>
          <w:szCs w:val="24"/>
        </w:rPr>
        <w:t>水泥：</w:t>
      </w:r>
      <w:r w:rsidRPr="00B50CFB">
        <w:rPr>
          <w:rFonts w:ascii="Times New Roman" w:eastAsiaTheme="majorEastAsia" w:hAnsi="Times New Roman" w:cs="Times New Roman"/>
          <w:sz w:val="24"/>
          <w:szCs w:val="24"/>
        </w:rPr>
        <w:t>GSB14—1510</w:t>
      </w:r>
      <w:r w:rsidRPr="00B50CFB">
        <w:rPr>
          <w:rFonts w:ascii="Times New Roman" w:eastAsiaTheme="majorEastAsia" w:hAnsi="Times New Roman" w:cs="Times New Roman"/>
          <w:sz w:val="24"/>
          <w:szCs w:val="24"/>
        </w:rPr>
        <w:t>强度检验用水泥标准样品。</w:t>
      </w:r>
    </w:p>
    <w:p w:rsidR="00B50CFB" w:rsidRPr="00B50CFB" w:rsidRDefault="00B50CFB" w:rsidP="00B50CFB">
      <w:pPr>
        <w:spacing w:line="360"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rPr>
        <w:t>A</w:t>
      </w:r>
      <w:r w:rsidRPr="00B50CFB">
        <w:rPr>
          <w:rFonts w:ascii="Times New Roman" w:eastAsiaTheme="majorEastAsia" w:hAnsi="Times New Roman" w:cs="Times New Roman"/>
          <w:sz w:val="24"/>
          <w:szCs w:val="24"/>
        </w:rPr>
        <w:t xml:space="preserve">.3.2  </w:t>
      </w:r>
      <w:r w:rsidRPr="00B50CFB">
        <w:rPr>
          <w:rFonts w:ascii="Times New Roman" w:eastAsiaTheme="majorEastAsia" w:hAnsi="Times New Roman" w:cs="Times New Roman"/>
          <w:sz w:val="24"/>
          <w:szCs w:val="24"/>
        </w:rPr>
        <w:t>标准砂：符合</w:t>
      </w:r>
      <w:r w:rsidRPr="00B50CFB">
        <w:rPr>
          <w:rFonts w:ascii="Times New Roman" w:eastAsiaTheme="majorEastAsia" w:hAnsi="Times New Roman" w:cs="Times New Roman"/>
          <w:sz w:val="24"/>
          <w:szCs w:val="24"/>
        </w:rPr>
        <w:t>GB/T17671—1999</w:t>
      </w:r>
      <w:r w:rsidRPr="00B50CFB">
        <w:rPr>
          <w:rFonts w:ascii="Times New Roman" w:eastAsiaTheme="majorEastAsia" w:hAnsi="Times New Roman" w:cs="Times New Roman"/>
          <w:sz w:val="24"/>
          <w:szCs w:val="24"/>
        </w:rPr>
        <w:t>规定的</w:t>
      </w:r>
      <w:smartTag w:uri="urn:schemas-microsoft-com:office:smarttags" w:element="chmetcnv">
        <w:smartTagPr>
          <w:attr w:name="TCSC" w:val="0"/>
          <w:attr w:name="NumberType" w:val="1"/>
          <w:attr w:name="Negative" w:val="False"/>
          <w:attr w:name="HasSpace" w:val="False"/>
          <w:attr w:name="SourceValue" w:val=".5"/>
          <w:attr w:name="UnitName" w:val="mm"/>
        </w:smartTagPr>
        <w:r w:rsidRPr="00B50CFB">
          <w:rPr>
            <w:rFonts w:ascii="Times New Roman" w:eastAsiaTheme="majorEastAsia" w:hAnsi="Times New Roman" w:cs="Times New Roman"/>
            <w:sz w:val="24"/>
            <w:szCs w:val="24"/>
          </w:rPr>
          <w:t>0.5mm</w:t>
        </w:r>
      </w:smartTag>
      <w:r w:rsidRPr="00B50CFB">
        <w:rPr>
          <w:rFonts w:ascii="Times New Roman" w:eastAsiaTheme="majorEastAsia" w:hAnsi="Times New Roman" w:cs="Times New Roman"/>
          <w:sz w:val="24"/>
          <w:szCs w:val="24"/>
        </w:rPr>
        <w:t>～</w:t>
      </w:r>
      <w:smartTag w:uri="urn:schemas-microsoft-com:office:smarttags" w:element="chmetcnv">
        <w:smartTagPr>
          <w:attr w:name="TCSC" w:val="0"/>
          <w:attr w:name="NumberType" w:val="1"/>
          <w:attr w:name="Negative" w:val="False"/>
          <w:attr w:name="HasSpace" w:val="False"/>
          <w:attr w:name="SourceValue" w:val="1"/>
          <w:attr w:name="UnitName" w:val="mm"/>
        </w:smartTagPr>
        <w:r w:rsidRPr="00B50CFB">
          <w:rPr>
            <w:rFonts w:ascii="Times New Roman" w:eastAsiaTheme="majorEastAsia" w:hAnsi="Times New Roman" w:cs="Times New Roman"/>
            <w:sz w:val="24"/>
            <w:szCs w:val="24"/>
          </w:rPr>
          <w:t>1.0mm</w:t>
        </w:r>
      </w:smartTag>
      <w:r w:rsidRPr="00B50CFB">
        <w:rPr>
          <w:rFonts w:ascii="Times New Roman" w:eastAsiaTheme="majorEastAsia" w:hAnsi="Times New Roman" w:cs="Times New Roman"/>
          <w:sz w:val="24"/>
          <w:szCs w:val="24"/>
        </w:rPr>
        <w:t>的中级砂。</w:t>
      </w:r>
    </w:p>
    <w:p w:rsidR="00B50CFB" w:rsidRPr="00B50CFB" w:rsidRDefault="00B50CFB" w:rsidP="00B50CFB">
      <w:pPr>
        <w:spacing w:line="360"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rPr>
        <w:t>A</w:t>
      </w:r>
      <w:r w:rsidRPr="00B50CFB">
        <w:rPr>
          <w:rFonts w:ascii="Times New Roman" w:eastAsiaTheme="majorEastAsia" w:hAnsi="Times New Roman" w:cs="Times New Roman"/>
          <w:sz w:val="24"/>
          <w:szCs w:val="24"/>
        </w:rPr>
        <w:t xml:space="preserve">.3.3  </w:t>
      </w:r>
      <w:r w:rsidRPr="00B50CFB">
        <w:rPr>
          <w:rFonts w:ascii="Times New Roman" w:eastAsiaTheme="majorEastAsia" w:hAnsi="Times New Roman" w:cs="Times New Roman"/>
          <w:sz w:val="24"/>
          <w:szCs w:val="24"/>
        </w:rPr>
        <w:t>水：洁净的饮用水。</w:t>
      </w:r>
    </w:p>
    <w:p w:rsidR="00B50CFB" w:rsidRPr="006A2693" w:rsidRDefault="00B50CFB" w:rsidP="00B50CFB">
      <w:pPr>
        <w:spacing w:line="360" w:lineRule="auto"/>
        <w:rPr>
          <w:rFonts w:ascii="Times New Roman" w:eastAsiaTheme="majorEastAsia" w:hAnsi="Times New Roman" w:cs="Times New Roman"/>
          <w:b/>
          <w:sz w:val="24"/>
          <w:szCs w:val="24"/>
        </w:rPr>
      </w:pPr>
      <w:r w:rsidRPr="006A2693">
        <w:rPr>
          <w:rFonts w:ascii="Times New Roman" w:eastAsiaTheme="majorEastAsia" w:hAnsi="Times New Roman" w:cs="Times New Roman"/>
          <w:b/>
          <w:sz w:val="24"/>
          <w:szCs w:val="24"/>
        </w:rPr>
        <w:t xml:space="preserve">A.4  </w:t>
      </w:r>
      <w:r w:rsidRPr="006A2693">
        <w:rPr>
          <w:rFonts w:ascii="Times New Roman" w:eastAsiaTheme="majorEastAsia" w:hAnsi="Times New Roman" w:cs="Times New Roman"/>
          <w:b/>
          <w:sz w:val="24"/>
          <w:szCs w:val="24"/>
        </w:rPr>
        <w:t>仪器设备</w:t>
      </w:r>
    </w:p>
    <w:p w:rsidR="00B50CFB" w:rsidRPr="00B50CFB" w:rsidRDefault="00B50CFB" w:rsidP="00B50CFB">
      <w:pPr>
        <w:spacing w:line="360" w:lineRule="auto"/>
        <w:rPr>
          <w:rFonts w:ascii="Times New Roman" w:eastAsiaTheme="majorEastAsia" w:hAnsi="Times New Roman" w:cs="Times New Roman"/>
          <w:kern w:val="0"/>
          <w:sz w:val="24"/>
          <w:szCs w:val="24"/>
        </w:rPr>
      </w:pPr>
      <w:r>
        <w:rPr>
          <w:rFonts w:ascii="Times New Roman" w:eastAsiaTheme="majorEastAsia" w:hAnsi="Times New Roman" w:cs="Times New Roman"/>
          <w:sz w:val="24"/>
          <w:szCs w:val="24"/>
        </w:rPr>
        <w:t>A</w:t>
      </w:r>
      <w:r w:rsidRPr="00B50CFB">
        <w:rPr>
          <w:rFonts w:ascii="Times New Roman" w:eastAsiaTheme="majorEastAsia" w:hAnsi="Times New Roman" w:cs="Times New Roman"/>
          <w:sz w:val="24"/>
          <w:szCs w:val="24"/>
        </w:rPr>
        <w:t xml:space="preserve">.4.1  </w:t>
      </w:r>
      <w:r w:rsidRPr="00B50CFB">
        <w:rPr>
          <w:rFonts w:ascii="Times New Roman" w:eastAsiaTheme="majorEastAsia" w:hAnsi="Times New Roman" w:cs="Times New Roman"/>
          <w:kern w:val="0"/>
          <w:sz w:val="24"/>
          <w:szCs w:val="24"/>
        </w:rPr>
        <w:t>天平</w:t>
      </w:r>
    </w:p>
    <w:p w:rsidR="00B50CFB" w:rsidRPr="00B50CFB" w:rsidRDefault="00B50CFB" w:rsidP="00B50CFB">
      <w:pPr>
        <w:spacing w:line="360" w:lineRule="auto"/>
        <w:rPr>
          <w:rFonts w:ascii="Times New Roman" w:eastAsiaTheme="majorEastAsia" w:hAnsi="Times New Roman" w:cs="Times New Roman"/>
          <w:kern w:val="0"/>
          <w:sz w:val="24"/>
          <w:szCs w:val="24"/>
        </w:rPr>
      </w:pPr>
      <w:r w:rsidRPr="00B50CFB">
        <w:rPr>
          <w:rFonts w:ascii="Times New Roman" w:eastAsiaTheme="majorEastAsia" w:hAnsi="Times New Roman" w:cs="Times New Roman"/>
          <w:kern w:val="0"/>
          <w:sz w:val="24"/>
          <w:szCs w:val="24"/>
        </w:rPr>
        <w:t>量程不小于</w:t>
      </w:r>
      <w:smartTag w:uri="urn:schemas-microsoft-com:office:smarttags" w:element="chmetcnv">
        <w:smartTagPr>
          <w:attr w:name="TCSC" w:val="0"/>
          <w:attr w:name="NumberType" w:val="1"/>
          <w:attr w:name="Negative" w:val="False"/>
          <w:attr w:name="HasSpace" w:val="False"/>
          <w:attr w:name="SourceValue" w:val="1000"/>
          <w:attr w:name="UnitName" w:val="g"/>
        </w:smartTagPr>
        <w:r w:rsidRPr="00B50CFB">
          <w:rPr>
            <w:rFonts w:ascii="Times New Roman" w:eastAsiaTheme="majorEastAsia" w:hAnsi="Times New Roman" w:cs="Times New Roman"/>
            <w:kern w:val="0"/>
            <w:sz w:val="24"/>
            <w:szCs w:val="24"/>
          </w:rPr>
          <w:t>1000g</w:t>
        </w:r>
      </w:smartTag>
      <w:r w:rsidRPr="00B50CFB">
        <w:rPr>
          <w:rFonts w:ascii="Times New Roman" w:eastAsiaTheme="majorEastAsia" w:hAnsi="Times New Roman" w:cs="Times New Roman"/>
          <w:kern w:val="0"/>
          <w:sz w:val="24"/>
          <w:szCs w:val="24"/>
        </w:rPr>
        <w:t>，最小分度值不大于</w:t>
      </w:r>
      <w:smartTag w:uri="urn:schemas-microsoft-com:office:smarttags" w:element="chmetcnv">
        <w:smartTagPr>
          <w:attr w:name="TCSC" w:val="0"/>
          <w:attr w:name="NumberType" w:val="1"/>
          <w:attr w:name="Negative" w:val="False"/>
          <w:attr w:name="HasSpace" w:val="False"/>
          <w:attr w:name="SourceValue" w:val="1"/>
          <w:attr w:name="UnitName" w:val="g"/>
        </w:smartTagPr>
        <w:r w:rsidRPr="00B50CFB">
          <w:rPr>
            <w:rFonts w:ascii="Times New Roman" w:eastAsiaTheme="majorEastAsia" w:hAnsi="Times New Roman" w:cs="Times New Roman"/>
            <w:kern w:val="0"/>
            <w:sz w:val="24"/>
            <w:szCs w:val="24"/>
          </w:rPr>
          <w:t>1g</w:t>
        </w:r>
      </w:smartTag>
      <w:r w:rsidRPr="00B50CFB">
        <w:rPr>
          <w:rFonts w:ascii="Times New Roman" w:eastAsiaTheme="majorEastAsia" w:hAnsi="Times New Roman" w:cs="Times New Roman"/>
          <w:kern w:val="0"/>
          <w:sz w:val="24"/>
          <w:szCs w:val="24"/>
        </w:rPr>
        <w:t>。</w:t>
      </w:r>
    </w:p>
    <w:p w:rsidR="00B50CFB" w:rsidRPr="00B50CFB" w:rsidRDefault="00B50CFB" w:rsidP="00B50CFB">
      <w:pPr>
        <w:spacing w:line="360" w:lineRule="auto"/>
        <w:rPr>
          <w:rFonts w:ascii="Times New Roman" w:eastAsiaTheme="majorEastAsia" w:hAnsi="Times New Roman" w:cs="Times New Roman"/>
          <w:kern w:val="0"/>
          <w:sz w:val="24"/>
          <w:szCs w:val="24"/>
        </w:rPr>
      </w:pPr>
      <w:r>
        <w:rPr>
          <w:rFonts w:ascii="Times New Roman" w:eastAsiaTheme="majorEastAsia" w:hAnsi="Times New Roman" w:cs="Times New Roman"/>
          <w:kern w:val="0"/>
          <w:sz w:val="24"/>
          <w:szCs w:val="24"/>
        </w:rPr>
        <w:t>A</w:t>
      </w:r>
      <w:r w:rsidRPr="00B50CFB">
        <w:rPr>
          <w:rFonts w:ascii="Times New Roman" w:eastAsiaTheme="majorEastAsia" w:hAnsi="Times New Roman" w:cs="Times New Roman"/>
          <w:kern w:val="0"/>
          <w:sz w:val="24"/>
          <w:szCs w:val="24"/>
        </w:rPr>
        <w:t xml:space="preserve">.4.2  </w:t>
      </w:r>
      <w:r w:rsidRPr="00B50CFB">
        <w:rPr>
          <w:rFonts w:ascii="Times New Roman" w:eastAsiaTheme="majorEastAsia" w:hAnsi="Times New Roman" w:cs="Times New Roman"/>
          <w:kern w:val="0"/>
          <w:sz w:val="24"/>
          <w:szCs w:val="24"/>
        </w:rPr>
        <w:t>搅拌机</w:t>
      </w:r>
    </w:p>
    <w:p w:rsidR="00B50CFB" w:rsidRPr="00B50CFB" w:rsidRDefault="00B50CFB" w:rsidP="00B50CFB">
      <w:pPr>
        <w:spacing w:line="360" w:lineRule="auto"/>
        <w:rPr>
          <w:rFonts w:ascii="Times New Roman" w:eastAsiaTheme="majorEastAsia" w:hAnsi="Times New Roman" w:cs="Times New Roman"/>
          <w:sz w:val="24"/>
          <w:szCs w:val="24"/>
        </w:rPr>
      </w:pPr>
      <w:r w:rsidRPr="00B50CFB">
        <w:rPr>
          <w:rFonts w:ascii="Times New Roman" w:eastAsiaTheme="majorEastAsia" w:hAnsi="Times New Roman" w:cs="Times New Roman"/>
          <w:kern w:val="0"/>
          <w:sz w:val="24"/>
          <w:szCs w:val="24"/>
        </w:rPr>
        <w:t>符合</w:t>
      </w:r>
      <w:r w:rsidRPr="00B50CFB">
        <w:rPr>
          <w:rFonts w:ascii="Times New Roman" w:eastAsiaTheme="majorEastAsia" w:hAnsi="Times New Roman" w:cs="Times New Roman"/>
          <w:sz w:val="24"/>
          <w:szCs w:val="24"/>
        </w:rPr>
        <w:t>GB/T17671—1999</w:t>
      </w:r>
      <w:r w:rsidRPr="00B50CFB">
        <w:rPr>
          <w:rFonts w:ascii="Times New Roman" w:eastAsiaTheme="majorEastAsia" w:hAnsi="Times New Roman" w:cs="Times New Roman"/>
          <w:sz w:val="24"/>
          <w:szCs w:val="24"/>
        </w:rPr>
        <w:t>规定的行星式水泥胶砂搅拌机。</w:t>
      </w:r>
    </w:p>
    <w:p w:rsidR="00B50CFB" w:rsidRPr="00B50CFB" w:rsidRDefault="00B50CFB" w:rsidP="00B50CFB">
      <w:pPr>
        <w:spacing w:line="360"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rPr>
        <w:t>A</w:t>
      </w:r>
      <w:r w:rsidRPr="00B50CFB">
        <w:rPr>
          <w:rFonts w:ascii="Times New Roman" w:eastAsiaTheme="majorEastAsia" w:hAnsi="Times New Roman" w:cs="Times New Roman"/>
          <w:sz w:val="24"/>
          <w:szCs w:val="24"/>
        </w:rPr>
        <w:t xml:space="preserve">.4.3  </w:t>
      </w:r>
      <w:r w:rsidRPr="00B50CFB">
        <w:rPr>
          <w:rFonts w:ascii="Times New Roman" w:eastAsiaTheme="majorEastAsia" w:hAnsi="Times New Roman" w:cs="Times New Roman"/>
          <w:sz w:val="24"/>
          <w:szCs w:val="24"/>
        </w:rPr>
        <w:t>流动度跳桌</w:t>
      </w:r>
    </w:p>
    <w:p w:rsidR="00B50CFB" w:rsidRPr="00B50CFB" w:rsidRDefault="00B50CFB" w:rsidP="00B50CFB">
      <w:pPr>
        <w:spacing w:line="360" w:lineRule="auto"/>
        <w:rPr>
          <w:rFonts w:ascii="Times New Roman" w:eastAsiaTheme="majorEastAsia" w:hAnsi="Times New Roman" w:cs="Times New Roman"/>
          <w:sz w:val="24"/>
          <w:szCs w:val="24"/>
        </w:rPr>
      </w:pPr>
      <w:r w:rsidRPr="00B50CFB">
        <w:rPr>
          <w:rFonts w:ascii="Times New Roman" w:eastAsiaTheme="majorEastAsia" w:hAnsi="Times New Roman" w:cs="Times New Roman"/>
          <w:sz w:val="24"/>
          <w:szCs w:val="24"/>
        </w:rPr>
        <w:t>符合</w:t>
      </w:r>
      <w:r w:rsidRPr="00B50CFB">
        <w:rPr>
          <w:rFonts w:ascii="Times New Roman" w:eastAsiaTheme="majorEastAsia" w:hAnsi="Times New Roman" w:cs="Times New Roman"/>
          <w:sz w:val="24"/>
          <w:szCs w:val="24"/>
        </w:rPr>
        <w:t>GB/T2419</w:t>
      </w:r>
      <w:r w:rsidRPr="00B50CFB">
        <w:rPr>
          <w:rFonts w:ascii="Times New Roman" w:eastAsiaTheme="majorEastAsia" w:hAnsi="Times New Roman" w:cs="Times New Roman"/>
          <w:sz w:val="24"/>
          <w:szCs w:val="24"/>
        </w:rPr>
        <w:t>规定。</w:t>
      </w:r>
    </w:p>
    <w:p w:rsidR="00B50CFB" w:rsidRPr="006A2693" w:rsidRDefault="00B50CFB" w:rsidP="00B50CFB">
      <w:pPr>
        <w:spacing w:line="360" w:lineRule="auto"/>
        <w:rPr>
          <w:rFonts w:ascii="Times New Roman" w:eastAsiaTheme="majorEastAsia" w:hAnsi="Times New Roman" w:cs="Times New Roman"/>
          <w:b/>
          <w:sz w:val="24"/>
          <w:szCs w:val="24"/>
        </w:rPr>
      </w:pPr>
      <w:r w:rsidRPr="006A2693">
        <w:rPr>
          <w:rFonts w:ascii="Times New Roman" w:eastAsiaTheme="majorEastAsia" w:hAnsi="Times New Roman" w:cs="Times New Roman"/>
          <w:b/>
          <w:sz w:val="24"/>
          <w:szCs w:val="24"/>
        </w:rPr>
        <w:t xml:space="preserve">A.5  </w:t>
      </w:r>
      <w:r w:rsidRPr="006A2693">
        <w:rPr>
          <w:rFonts w:ascii="Times New Roman" w:eastAsiaTheme="majorEastAsia" w:hAnsi="Times New Roman" w:cs="Times New Roman"/>
          <w:b/>
          <w:sz w:val="24"/>
          <w:szCs w:val="24"/>
        </w:rPr>
        <w:t>试验步骤</w:t>
      </w:r>
    </w:p>
    <w:p w:rsidR="00B50CFB" w:rsidRDefault="00B50CFB" w:rsidP="00B50CFB">
      <w:pPr>
        <w:spacing w:line="360" w:lineRule="auto"/>
        <w:ind w:left="5400" w:hangingChars="2250" w:hanging="5400"/>
        <w:rPr>
          <w:rFonts w:ascii="Times New Roman" w:eastAsiaTheme="majorEastAsia" w:hAnsi="Times New Roman" w:cs="Times New Roman"/>
          <w:sz w:val="24"/>
          <w:szCs w:val="24"/>
        </w:rPr>
      </w:pPr>
      <w:r>
        <w:rPr>
          <w:rFonts w:ascii="Times New Roman" w:eastAsiaTheme="majorEastAsia" w:hAnsi="Times New Roman" w:cs="Times New Roman"/>
          <w:sz w:val="24"/>
          <w:szCs w:val="24"/>
        </w:rPr>
        <w:t>A</w:t>
      </w:r>
      <w:r w:rsidRPr="00B50CFB">
        <w:rPr>
          <w:rFonts w:ascii="Times New Roman" w:eastAsiaTheme="majorEastAsia" w:hAnsi="Times New Roman" w:cs="Times New Roman"/>
          <w:sz w:val="24"/>
          <w:szCs w:val="24"/>
        </w:rPr>
        <w:t xml:space="preserve">.5.1   </w:t>
      </w:r>
      <w:r w:rsidRPr="00B50CFB">
        <w:rPr>
          <w:rFonts w:ascii="Times New Roman" w:eastAsiaTheme="majorEastAsia" w:hAnsi="Times New Roman" w:cs="Times New Roman"/>
          <w:sz w:val="24"/>
          <w:szCs w:val="24"/>
        </w:rPr>
        <w:t>胶砂配比按表</w:t>
      </w:r>
      <w:r>
        <w:rPr>
          <w:rFonts w:ascii="Times New Roman" w:eastAsiaTheme="majorEastAsia" w:hAnsi="Times New Roman" w:cs="Times New Roman"/>
          <w:sz w:val="24"/>
          <w:szCs w:val="24"/>
        </w:rPr>
        <w:t>A</w:t>
      </w:r>
      <w:r w:rsidRPr="00B50CFB">
        <w:rPr>
          <w:rFonts w:ascii="Times New Roman" w:eastAsiaTheme="majorEastAsia" w:hAnsi="Times New Roman" w:cs="Times New Roman"/>
          <w:sz w:val="24"/>
          <w:szCs w:val="24"/>
        </w:rPr>
        <w:t>.1</w:t>
      </w:r>
      <w:r w:rsidRPr="00B50CFB">
        <w:rPr>
          <w:rFonts w:ascii="Times New Roman" w:eastAsiaTheme="majorEastAsia" w:hAnsi="Times New Roman" w:cs="Times New Roman"/>
          <w:sz w:val="24"/>
          <w:szCs w:val="24"/>
        </w:rPr>
        <w:t>。</w:t>
      </w:r>
    </w:p>
    <w:p w:rsidR="00B50CFB" w:rsidRPr="00B50CFB" w:rsidRDefault="00B50CFB" w:rsidP="00E101F4">
      <w:pPr>
        <w:spacing w:line="360" w:lineRule="auto"/>
        <w:jc w:val="center"/>
        <w:rPr>
          <w:rFonts w:ascii="Times New Roman" w:eastAsiaTheme="majorEastAsia" w:hAnsi="Times New Roman" w:cs="Times New Roman"/>
          <w:sz w:val="24"/>
          <w:szCs w:val="24"/>
        </w:rPr>
      </w:pPr>
      <w:r w:rsidRPr="00B50CFB">
        <w:rPr>
          <w:rFonts w:ascii="Times New Roman" w:eastAsiaTheme="majorEastAsia" w:hAnsi="Times New Roman" w:cs="Times New Roman"/>
          <w:sz w:val="24"/>
          <w:szCs w:val="24"/>
        </w:rPr>
        <w:t>表</w:t>
      </w:r>
      <w:r w:rsidR="00570C0B">
        <w:rPr>
          <w:rFonts w:ascii="Times New Roman" w:eastAsiaTheme="majorEastAsia" w:hAnsi="Times New Roman" w:cs="Times New Roman"/>
          <w:sz w:val="24"/>
          <w:szCs w:val="24"/>
        </w:rPr>
        <w:t>A</w:t>
      </w:r>
      <w:r w:rsidRPr="00B50CFB">
        <w:rPr>
          <w:rFonts w:ascii="Times New Roman" w:eastAsiaTheme="majorEastAsia" w:hAnsi="Times New Roman" w:cs="Times New Roman"/>
          <w:sz w:val="24"/>
          <w:szCs w:val="24"/>
        </w:rPr>
        <w:t>.1</w:t>
      </w:r>
      <w:r w:rsidR="00E101F4">
        <w:rPr>
          <w:rFonts w:ascii="Times New Roman" w:eastAsiaTheme="majorEastAsia" w:hAnsi="Times New Roman" w:cs="Times New Roman" w:hint="eastAsia"/>
          <w:sz w:val="24"/>
          <w:szCs w:val="24"/>
        </w:rPr>
        <w:t xml:space="preserve"> </w:t>
      </w:r>
      <w:r w:rsidR="00E101F4">
        <w:rPr>
          <w:rFonts w:ascii="Times New Roman" w:eastAsiaTheme="majorEastAsia" w:hAnsi="Times New Roman" w:cs="Times New Roman" w:hint="eastAsia"/>
          <w:sz w:val="24"/>
          <w:szCs w:val="24"/>
        </w:rPr>
        <w:t>需水量试验胶砂配比</w:t>
      </w:r>
    </w:p>
    <w:tbl>
      <w:tblPr>
        <w:tblStyle w:val="a4"/>
        <w:tblW w:w="5000" w:type="pct"/>
        <w:jc w:val="center"/>
        <w:tblLook w:val="01E0"/>
      </w:tblPr>
      <w:tblGrid>
        <w:gridCol w:w="1088"/>
        <w:gridCol w:w="845"/>
        <w:gridCol w:w="1912"/>
        <w:gridCol w:w="1057"/>
        <w:gridCol w:w="3620"/>
      </w:tblGrid>
      <w:tr w:rsidR="00B50CFB" w:rsidRPr="004D44B5" w:rsidTr="004D44B5">
        <w:trPr>
          <w:trHeight w:val="596"/>
          <w:jc w:val="center"/>
        </w:trPr>
        <w:tc>
          <w:tcPr>
            <w:tcW w:w="638" w:type="pct"/>
            <w:vAlign w:val="center"/>
          </w:tcPr>
          <w:p w:rsidR="00B50CFB" w:rsidRPr="004D44B5" w:rsidRDefault="00B50CFB" w:rsidP="00570C0B">
            <w:pPr>
              <w:jc w:val="center"/>
              <w:rPr>
                <w:rFonts w:ascii="Times New Roman" w:eastAsiaTheme="majorEastAsia" w:hAnsi="Times New Roman" w:cs="Times New Roman"/>
                <w:szCs w:val="21"/>
              </w:rPr>
            </w:pPr>
            <w:r w:rsidRPr="004D44B5">
              <w:rPr>
                <w:rFonts w:ascii="Times New Roman" w:eastAsiaTheme="majorEastAsia" w:hAnsi="Times New Roman" w:cs="Times New Roman"/>
                <w:szCs w:val="21"/>
              </w:rPr>
              <w:t>胶砂种类</w:t>
            </w:r>
          </w:p>
        </w:tc>
        <w:tc>
          <w:tcPr>
            <w:tcW w:w="496" w:type="pct"/>
            <w:vAlign w:val="center"/>
          </w:tcPr>
          <w:p w:rsidR="00B50CFB" w:rsidRPr="004D44B5" w:rsidRDefault="00B50CFB" w:rsidP="00570C0B">
            <w:pPr>
              <w:jc w:val="center"/>
              <w:rPr>
                <w:rFonts w:ascii="Times New Roman" w:eastAsiaTheme="majorEastAsia" w:hAnsi="Times New Roman" w:cs="Times New Roman"/>
                <w:szCs w:val="21"/>
              </w:rPr>
            </w:pPr>
            <w:r w:rsidRPr="004D44B5">
              <w:rPr>
                <w:rFonts w:ascii="Times New Roman" w:eastAsiaTheme="majorEastAsia" w:hAnsi="Times New Roman" w:cs="Times New Roman"/>
                <w:szCs w:val="21"/>
              </w:rPr>
              <w:t>水泥</w:t>
            </w:r>
            <w:r w:rsidRPr="004D44B5">
              <w:rPr>
                <w:rFonts w:ascii="Times New Roman" w:eastAsiaTheme="majorEastAsia" w:hAnsi="Times New Roman" w:cs="Times New Roman"/>
                <w:szCs w:val="21"/>
              </w:rPr>
              <w:t>/g</w:t>
            </w:r>
          </w:p>
        </w:tc>
        <w:tc>
          <w:tcPr>
            <w:tcW w:w="1122" w:type="pct"/>
            <w:vAlign w:val="center"/>
          </w:tcPr>
          <w:p w:rsidR="00B50CFB" w:rsidRPr="004D44B5" w:rsidRDefault="00570C0B" w:rsidP="00570C0B">
            <w:pPr>
              <w:jc w:val="center"/>
              <w:rPr>
                <w:rFonts w:ascii="Times New Roman" w:eastAsiaTheme="majorEastAsia" w:hAnsi="Times New Roman" w:cs="Times New Roman"/>
                <w:szCs w:val="21"/>
              </w:rPr>
            </w:pPr>
            <w:r w:rsidRPr="004D44B5">
              <w:rPr>
                <w:rFonts w:ascii="Times New Roman" w:eastAsiaTheme="majorEastAsia" w:hAnsi="Times New Roman" w:cs="Times New Roman"/>
                <w:szCs w:val="21"/>
              </w:rPr>
              <w:t>陶瓷抛光砖</w:t>
            </w:r>
            <w:r w:rsidR="005559A8">
              <w:rPr>
                <w:rFonts w:ascii="Times New Roman" w:eastAsiaTheme="majorEastAsia" w:hAnsi="Times New Roman" w:cs="Times New Roman"/>
                <w:szCs w:val="21"/>
              </w:rPr>
              <w:t>微粉</w:t>
            </w:r>
            <w:r w:rsidR="00B50CFB" w:rsidRPr="004D44B5">
              <w:rPr>
                <w:rFonts w:ascii="Times New Roman" w:eastAsiaTheme="majorEastAsia" w:hAnsi="Times New Roman" w:cs="Times New Roman"/>
                <w:szCs w:val="21"/>
              </w:rPr>
              <w:t>/g</w:t>
            </w:r>
          </w:p>
        </w:tc>
        <w:tc>
          <w:tcPr>
            <w:tcW w:w="620" w:type="pct"/>
            <w:vAlign w:val="center"/>
          </w:tcPr>
          <w:p w:rsidR="00B50CFB" w:rsidRPr="004D44B5" w:rsidRDefault="00B50CFB" w:rsidP="00570C0B">
            <w:pPr>
              <w:jc w:val="center"/>
              <w:rPr>
                <w:rFonts w:ascii="Times New Roman" w:eastAsiaTheme="majorEastAsia" w:hAnsi="Times New Roman" w:cs="Times New Roman"/>
                <w:szCs w:val="21"/>
              </w:rPr>
            </w:pPr>
            <w:r w:rsidRPr="004D44B5">
              <w:rPr>
                <w:rFonts w:ascii="Times New Roman" w:eastAsiaTheme="majorEastAsia" w:hAnsi="Times New Roman" w:cs="Times New Roman"/>
                <w:szCs w:val="21"/>
              </w:rPr>
              <w:t>标准砂</w:t>
            </w:r>
            <w:r w:rsidRPr="004D44B5">
              <w:rPr>
                <w:rFonts w:ascii="Times New Roman" w:eastAsiaTheme="majorEastAsia" w:hAnsi="Times New Roman" w:cs="Times New Roman"/>
                <w:szCs w:val="21"/>
              </w:rPr>
              <w:t>/g</w:t>
            </w:r>
          </w:p>
        </w:tc>
        <w:tc>
          <w:tcPr>
            <w:tcW w:w="2125" w:type="pct"/>
            <w:vAlign w:val="center"/>
          </w:tcPr>
          <w:p w:rsidR="00B50CFB" w:rsidRPr="004D44B5" w:rsidRDefault="00B50CFB" w:rsidP="00570C0B">
            <w:pPr>
              <w:jc w:val="center"/>
              <w:rPr>
                <w:rFonts w:ascii="Times New Roman" w:eastAsiaTheme="majorEastAsia" w:hAnsi="Times New Roman" w:cs="Times New Roman"/>
                <w:szCs w:val="21"/>
              </w:rPr>
            </w:pPr>
            <w:r w:rsidRPr="004D44B5">
              <w:rPr>
                <w:rFonts w:ascii="Times New Roman" w:eastAsiaTheme="majorEastAsia" w:hAnsi="Times New Roman" w:cs="Times New Roman"/>
                <w:szCs w:val="21"/>
              </w:rPr>
              <w:t>加水量</w:t>
            </w:r>
            <w:r w:rsidRPr="004D44B5">
              <w:rPr>
                <w:rFonts w:ascii="Times New Roman" w:eastAsiaTheme="majorEastAsia" w:hAnsi="Times New Roman" w:cs="Times New Roman"/>
                <w:szCs w:val="21"/>
              </w:rPr>
              <w:t>/mL</w:t>
            </w:r>
          </w:p>
        </w:tc>
      </w:tr>
      <w:tr w:rsidR="00B50CFB" w:rsidRPr="004D44B5" w:rsidTr="004D44B5">
        <w:trPr>
          <w:trHeight w:val="604"/>
          <w:jc w:val="center"/>
        </w:trPr>
        <w:tc>
          <w:tcPr>
            <w:tcW w:w="638" w:type="pct"/>
            <w:vAlign w:val="center"/>
          </w:tcPr>
          <w:p w:rsidR="00B50CFB" w:rsidRPr="004D44B5" w:rsidRDefault="00B50CFB" w:rsidP="00570C0B">
            <w:pPr>
              <w:jc w:val="center"/>
              <w:rPr>
                <w:rFonts w:ascii="Times New Roman" w:eastAsiaTheme="majorEastAsia" w:hAnsi="Times New Roman" w:cs="Times New Roman"/>
                <w:szCs w:val="21"/>
              </w:rPr>
            </w:pPr>
            <w:r w:rsidRPr="004D44B5">
              <w:rPr>
                <w:rFonts w:ascii="Times New Roman" w:eastAsiaTheme="majorEastAsia" w:hAnsi="Times New Roman" w:cs="Times New Roman"/>
                <w:szCs w:val="21"/>
              </w:rPr>
              <w:t>对比胶砂</w:t>
            </w:r>
          </w:p>
        </w:tc>
        <w:tc>
          <w:tcPr>
            <w:tcW w:w="496" w:type="pct"/>
            <w:vAlign w:val="center"/>
          </w:tcPr>
          <w:p w:rsidR="00B50CFB" w:rsidRPr="004D44B5" w:rsidRDefault="00B50CFB" w:rsidP="00570C0B">
            <w:pPr>
              <w:jc w:val="center"/>
              <w:rPr>
                <w:rFonts w:ascii="Times New Roman" w:eastAsiaTheme="majorEastAsia" w:hAnsi="Times New Roman" w:cs="Times New Roman"/>
                <w:szCs w:val="21"/>
              </w:rPr>
            </w:pPr>
            <w:r w:rsidRPr="004D44B5">
              <w:rPr>
                <w:rFonts w:ascii="Times New Roman" w:eastAsiaTheme="majorEastAsia" w:hAnsi="Times New Roman" w:cs="Times New Roman"/>
                <w:szCs w:val="21"/>
              </w:rPr>
              <w:t>250</w:t>
            </w:r>
          </w:p>
        </w:tc>
        <w:tc>
          <w:tcPr>
            <w:tcW w:w="1122" w:type="pct"/>
            <w:vAlign w:val="center"/>
          </w:tcPr>
          <w:p w:rsidR="00B50CFB" w:rsidRPr="004D44B5" w:rsidRDefault="00B50CFB" w:rsidP="00570C0B">
            <w:pPr>
              <w:jc w:val="center"/>
              <w:rPr>
                <w:rFonts w:ascii="Times New Roman" w:eastAsiaTheme="majorEastAsia" w:hAnsi="Times New Roman" w:cs="Times New Roman"/>
                <w:szCs w:val="21"/>
              </w:rPr>
            </w:pPr>
            <w:r w:rsidRPr="004D44B5">
              <w:rPr>
                <w:rFonts w:ascii="Times New Roman" w:eastAsiaTheme="majorEastAsia" w:hAnsi="Times New Roman" w:cs="Times New Roman"/>
                <w:szCs w:val="21"/>
              </w:rPr>
              <w:t>—</w:t>
            </w:r>
          </w:p>
        </w:tc>
        <w:tc>
          <w:tcPr>
            <w:tcW w:w="620" w:type="pct"/>
            <w:vAlign w:val="center"/>
          </w:tcPr>
          <w:p w:rsidR="00B50CFB" w:rsidRPr="004D44B5" w:rsidRDefault="00B50CFB" w:rsidP="00570C0B">
            <w:pPr>
              <w:jc w:val="center"/>
              <w:rPr>
                <w:rFonts w:ascii="Times New Roman" w:eastAsiaTheme="majorEastAsia" w:hAnsi="Times New Roman" w:cs="Times New Roman"/>
                <w:szCs w:val="21"/>
              </w:rPr>
            </w:pPr>
            <w:r w:rsidRPr="004D44B5">
              <w:rPr>
                <w:rFonts w:ascii="Times New Roman" w:eastAsiaTheme="majorEastAsia" w:hAnsi="Times New Roman" w:cs="Times New Roman"/>
                <w:szCs w:val="21"/>
              </w:rPr>
              <w:t>750</w:t>
            </w:r>
          </w:p>
        </w:tc>
        <w:tc>
          <w:tcPr>
            <w:tcW w:w="2125" w:type="pct"/>
            <w:vAlign w:val="center"/>
          </w:tcPr>
          <w:p w:rsidR="00B50CFB" w:rsidRPr="004D44B5" w:rsidRDefault="00B50CFB" w:rsidP="00570C0B">
            <w:pPr>
              <w:jc w:val="center"/>
              <w:rPr>
                <w:rFonts w:ascii="Times New Roman" w:eastAsiaTheme="majorEastAsia" w:hAnsi="Times New Roman" w:cs="Times New Roman"/>
                <w:szCs w:val="21"/>
              </w:rPr>
            </w:pPr>
            <w:r w:rsidRPr="004D44B5">
              <w:rPr>
                <w:rFonts w:ascii="Times New Roman" w:eastAsiaTheme="majorEastAsia" w:hAnsi="Times New Roman" w:cs="Times New Roman"/>
                <w:szCs w:val="21"/>
              </w:rPr>
              <w:t>125</w:t>
            </w:r>
          </w:p>
        </w:tc>
      </w:tr>
      <w:tr w:rsidR="00B50CFB" w:rsidRPr="004D44B5" w:rsidTr="004D44B5">
        <w:trPr>
          <w:trHeight w:val="612"/>
          <w:jc w:val="center"/>
        </w:trPr>
        <w:tc>
          <w:tcPr>
            <w:tcW w:w="638" w:type="pct"/>
            <w:vAlign w:val="center"/>
          </w:tcPr>
          <w:p w:rsidR="00B50CFB" w:rsidRPr="004D44B5" w:rsidRDefault="00B50CFB" w:rsidP="00570C0B">
            <w:pPr>
              <w:jc w:val="center"/>
              <w:rPr>
                <w:rFonts w:ascii="Times New Roman" w:eastAsiaTheme="majorEastAsia" w:hAnsi="Times New Roman" w:cs="Times New Roman"/>
                <w:szCs w:val="21"/>
              </w:rPr>
            </w:pPr>
            <w:r w:rsidRPr="004D44B5">
              <w:rPr>
                <w:rFonts w:ascii="Times New Roman" w:eastAsiaTheme="majorEastAsia" w:hAnsi="Times New Roman" w:cs="Times New Roman"/>
                <w:szCs w:val="21"/>
              </w:rPr>
              <w:t>试验胶砂</w:t>
            </w:r>
          </w:p>
        </w:tc>
        <w:tc>
          <w:tcPr>
            <w:tcW w:w="496" w:type="pct"/>
            <w:vAlign w:val="center"/>
          </w:tcPr>
          <w:p w:rsidR="00B50CFB" w:rsidRPr="004D44B5" w:rsidRDefault="00B50CFB" w:rsidP="00570C0B">
            <w:pPr>
              <w:jc w:val="center"/>
              <w:rPr>
                <w:rFonts w:ascii="Times New Roman" w:eastAsiaTheme="majorEastAsia" w:hAnsi="Times New Roman" w:cs="Times New Roman"/>
                <w:szCs w:val="21"/>
              </w:rPr>
            </w:pPr>
            <w:r w:rsidRPr="004D44B5">
              <w:rPr>
                <w:rFonts w:ascii="Times New Roman" w:eastAsiaTheme="majorEastAsia" w:hAnsi="Times New Roman" w:cs="Times New Roman"/>
                <w:szCs w:val="21"/>
              </w:rPr>
              <w:t>175</w:t>
            </w:r>
          </w:p>
        </w:tc>
        <w:tc>
          <w:tcPr>
            <w:tcW w:w="1122" w:type="pct"/>
            <w:vAlign w:val="center"/>
          </w:tcPr>
          <w:p w:rsidR="00B50CFB" w:rsidRPr="004D44B5" w:rsidRDefault="00B50CFB" w:rsidP="00570C0B">
            <w:pPr>
              <w:jc w:val="center"/>
              <w:rPr>
                <w:rFonts w:ascii="Times New Roman" w:eastAsiaTheme="majorEastAsia" w:hAnsi="Times New Roman" w:cs="Times New Roman"/>
                <w:szCs w:val="21"/>
              </w:rPr>
            </w:pPr>
            <w:r w:rsidRPr="004D44B5">
              <w:rPr>
                <w:rFonts w:ascii="Times New Roman" w:eastAsiaTheme="majorEastAsia" w:hAnsi="Times New Roman" w:cs="Times New Roman"/>
                <w:szCs w:val="21"/>
              </w:rPr>
              <w:t>75</w:t>
            </w:r>
          </w:p>
        </w:tc>
        <w:tc>
          <w:tcPr>
            <w:tcW w:w="620" w:type="pct"/>
            <w:vAlign w:val="center"/>
          </w:tcPr>
          <w:p w:rsidR="00B50CFB" w:rsidRPr="004D44B5" w:rsidRDefault="00B50CFB" w:rsidP="00570C0B">
            <w:pPr>
              <w:jc w:val="center"/>
              <w:rPr>
                <w:rFonts w:ascii="Times New Roman" w:eastAsiaTheme="majorEastAsia" w:hAnsi="Times New Roman" w:cs="Times New Roman"/>
                <w:szCs w:val="21"/>
              </w:rPr>
            </w:pPr>
            <w:r w:rsidRPr="004D44B5">
              <w:rPr>
                <w:rFonts w:ascii="Times New Roman" w:eastAsiaTheme="majorEastAsia" w:hAnsi="Times New Roman" w:cs="Times New Roman"/>
                <w:szCs w:val="21"/>
              </w:rPr>
              <w:t>750</w:t>
            </w:r>
          </w:p>
        </w:tc>
        <w:tc>
          <w:tcPr>
            <w:tcW w:w="2125" w:type="pct"/>
            <w:vAlign w:val="center"/>
          </w:tcPr>
          <w:p w:rsidR="00B50CFB" w:rsidRPr="004D44B5" w:rsidRDefault="00B50CFB" w:rsidP="00570C0B">
            <w:pPr>
              <w:jc w:val="center"/>
              <w:rPr>
                <w:rFonts w:ascii="Times New Roman" w:eastAsiaTheme="majorEastAsia" w:hAnsi="Times New Roman" w:cs="Times New Roman"/>
                <w:szCs w:val="21"/>
              </w:rPr>
            </w:pPr>
            <w:r w:rsidRPr="004D44B5">
              <w:rPr>
                <w:rFonts w:ascii="Times New Roman" w:eastAsiaTheme="majorEastAsia" w:hAnsi="Times New Roman" w:cs="Times New Roman"/>
                <w:szCs w:val="21"/>
              </w:rPr>
              <w:t>按流动度达到</w:t>
            </w:r>
            <w:smartTag w:uri="urn:schemas-microsoft-com:office:smarttags" w:element="chmetcnv">
              <w:smartTagPr>
                <w:attr w:name="TCSC" w:val="0"/>
                <w:attr w:name="NumberType" w:val="1"/>
                <w:attr w:name="Negative" w:val="False"/>
                <w:attr w:name="HasSpace" w:val="False"/>
                <w:attr w:name="SourceValue" w:val="130"/>
                <w:attr w:name="UnitName" w:val="mm"/>
              </w:smartTagPr>
              <w:r w:rsidRPr="004D44B5">
                <w:rPr>
                  <w:rFonts w:ascii="Times New Roman" w:eastAsiaTheme="majorEastAsia" w:hAnsi="Times New Roman" w:cs="Times New Roman"/>
                  <w:szCs w:val="21"/>
                </w:rPr>
                <w:t>130mm</w:t>
              </w:r>
            </w:smartTag>
            <w:r w:rsidRPr="004D44B5">
              <w:rPr>
                <w:rFonts w:ascii="Times New Roman" w:eastAsiaTheme="majorEastAsia" w:hAnsi="Times New Roman" w:cs="Times New Roman"/>
                <w:szCs w:val="21"/>
              </w:rPr>
              <w:t>～</w:t>
            </w:r>
            <w:smartTag w:uri="urn:schemas-microsoft-com:office:smarttags" w:element="chmetcnv">
              <w:smartTagPr>
                <w:attr w:name="TCSC" w:val="0"/>
                <w:attr w:name="NumberType" w:val="1"/>
                <w:attr w:name="Negative" w:val="False"/>
                <w:attr w:name="HasSpace" w:val="False"/>
                <w:attr w:name="SourceValue" w:val="140"/>
                <w:attr w:name="UnitName" w:val="mm"/>
              </w:smartTagPr>
              <w:r w:rsidRPr="004D44B5">
                <w:rPr>
                  <w:rFonts w:ascii="Times New Roman" w:eastAsiaTheme="majorEastAsia" w:hAnsi="Times New Roman" w:cs="Times New Roman"/>
                  <w:szCs w:val="21"/>
                </w:rPr>
                <w:t>140mm</w:t>
              </w:r>
            </w:smartTag>
            <w:r w:rsidRPr="004D44B5">
              <w:rPr>
                <w:rFonts w:ascii="Times New Roman" w:eastAsiaTheme="majorEastAsia" w:hAnsi="Times New Roman" w:cs="Times New Roman"/>
                <w:szCs w:val="21"/>
              </w:rPr>
              <w:t>调整</w:t>
            </w:r>
          </w:p>
        </w:tc>
      </w:tr>
    </w:tbl>
    <w:p w:rsidR="00B50CFB" w:rsidRPr="00B50CFB" w:rsidRDefault="00B50CFB" w:rsidP="00B50CFB">
      <w:pPr>
        <w:spacing w:line="360"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rPr>
        <w:t>A</w:t>
      </w:r>
      <w:r w:rsidRPr="00B50CFB">
        <w:rPr>
          <w:rFonts w:ascii="Times New Roman" w:eastAsiaTheme="majorEastAsia" w:hAnsi="Times New Roman" w:cs="Times New Roman"/>
          <w:sz w:val="24"/>
          <w:szCs w:val="24"/>
        </w:rPr>
        <w:t xml:space="preserve">.5.2   </w:t>
      </w:r>
      <w:r w:rsidRPr="00B50CFB">
        <w:rPr>
          <w:rFonts w:ascii="Times New Roman" w:eastAsiaTheme="majorEastAsia" w:hAnsi="Times New Roman" w:cs="Times New Roman"/>
          <w:sz w:val="24"/>
          <w:szCs w:val="24"/>
        </w:rPr>
        <w:t>试验胶砂按</w:t>
      </w:r>
      <w:r w:rsidRPr="00B50CFB">
        <w:rPr>
          <w:rFonts w:ascii="Times New Roman" w:eastAsiaTheme="majorEastAsia" w:hAnsi="Times New Roman" w:cs="Times New Roman"/>
          <w:sz w:val="24"/>
          <w:szCs w:val="24"/>
        </w:rPr>
        <w:t>GB/T17671</w:t>
      </w:r>
      <w:r w:rsidRPr="00B50CFB">
        <w:rPr>
          <w:rFonts w:ascii="Times New Roman" w:eastAsiaTheme="majorEastAsia" w:hAnsi="Times New Roman" w:cs="Times New Roman"/>
          <w:sz w:val="24"/>
          <w:szCs w:val="24"/>
        </w:rPr>
        <w:t>规定进行搅拌。</w:t>
      </w:r>
    </w:p>
    <w:p w:rsidR="00B50CFB" w:rsidRPr="00B50CFB" w:rsidRDefault="00B50CFB" w:rsidP="00B50CFB">
      <w:pPr>
        <w:spacing w:line="360"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rPr>
        <w:lastRenderedPageBreak/>
        <w:t>A</w:t>
      </w:r>
      <w:r w:rsidRPr="00B50CFB">
        <w:rPr>
          <w:rFonts w:ascii="Times New Roman" w:eastAsiaTheme="majorEastAsia" w:hAnsi="Times New Roman" w:cs="Times New Roman"/>
          <w:sz w:val="24"/>
          <w:szCs w:val="24"/>
        </w:rPr>
        <w:t xml:space="preserve">.5.3   </w:t>
      </w:r>
      <w:r w:rsidRPr="00B50CFB">
        <w:rPr>
          <w:rFonts w:ascii="Times New Roman" w:eastAsiaTheme="majorEastAsia" w:hAnsi="Times New Roman" w:cs="Times New Roman"/>
          <w:sz w:val="24"/>
          <w:szCs w:val="24"/>
        </w:rPr>
        <w:t>搅拌后的试验胶砂按</w:t>
      </w:r>
      <w:r w:rsidRPr="00B50CFB">
        <w:rPr>
          <w:rFonts w:ascii="Times New Roman" w:eastAsiaTheme="majorEastAsia" w:hAnsi="Times New Roman" w:cs="Times New Roman"/>
          <w:sz w:val="24"/>
          <w:szCs w:val="24"/>
        </w:rPr>
        <w:t>GB/T2419</w:t>
      </w:r>
      <w:r w:rsidRPr="00B50CFB">
        <w:rPr>
          <w:rFonts w:ascii="Times New Roman" w:eastAsiaTheme="majorEastAsia" w:hAnsi="Times New Roman" w:cs="Times New Roman"/>
          <w:sz w:val="24"/>
          <w:szCs w:val="24"/>
        </w:rPr>
        <w:t>测定流动度，当流动度在</w:t>
      </w:r>
      <w:smartTag w:uri="urn:schemas-microsoft-com:office:smarttags" w:element="chmetcnv">
        <w:smartTagPr>
          <w:attr w:name="TCSC" w:val="0"/>
          <w:attr w:name="NumberType" w:val="1"/>
          <w:attr w:name="Negative" w:val="False"/>
          <w:attr w:name="HasSpace" w:val="False"/>
          <w:attr w:name="SourceValue" w:val="130"/>
          <w:attr w:name="UnitName" w:val="mm"/>
        </w:smartTagPr>
        <w:r w:rsidRPr="00B50CFB">
          <w:rPr>
            <w:rFonts w:ascii="Times New Roman" w:eastAsiaTheme="majorEastAsia" w:hAnsi="Times New Roman" w:cs="Times New Roman"/>
            <w:sz w:val="24"/>
            <w:szCs w:val="24"/>
          </w:rPr>
          <w:t>130mm</w:t>
        </w:r>
      </w:smartTag>
      <w:r w:rsidRPr="00B50CFB">
        <w:rPr>
          <w:rFonts w:ascii="Times New Roman" w:eastAsiaTheme="majorEastAsia" w:hAnsi="Times New Roman" w:cs="Times New Roman"/>
          <w:sz w:val="24"/>
          <w:szCs w:val="24"/>
        </w:rPr>
        <w:t>～</w:t>
      </w:r>
      <w:smartTag w:uri="urn:schemas-microsoft-com:office:smarttags" w:element="chmetcnv">
        <w:smartTagPr>
          <w:attr w:name="TCSC" w:val="0"/>
          <w:attr w:name="NumberType" w:val="1"/>
          <w:attr w:name="Negative" w:val="False"/>
          <w:attr w:name="HasSpace" w:val="False"/>
          <w:attr w:name="SourceValue" w:val="140"/>
          <w:attr w:name="UnitName" w:val="mm"/>
        </w:smartTagPr>
        <w:r w:rsidRPr="00B50CFB">
          <w:rPr>
            <w:rFonts w:ascii="Times New Roman" w:eastAsiaTheme="majorEastAsia" w:hAnsi="Times New Roman" w:cs="Times New Roman"/>
            <w:sz w:val="24"/>
            <w:szCs w:val="24"/>
          </w:rPr>
          <w:t>140mm</w:t>
        </w:r>
      </w:smartTag>
      <w:r w:rsidRPr="00B50CFB">
        <w:rPr>
          <w:rFonts w:ascii="Times New Roman" w:eastAsiaTheme="majorEastAsia" w:hAnsi="Times New Roman" w:cs="Times New Roman"/>
          <w:sz w:val="24"/>
          <w:szCs w:val="24"/>
        </w:rPr>
        <w:t>范围内，记录此时的加水量；当流动度小于</w:t>
      </w:r>
      <w:smartTag w:uri="urn:schemas-microsoft-com:office:smarttags" w:element="chmetcnv">
        <w:smartTagPr>
          <w:attr w:name="TCSC" w:val="0"/>
          <w:attr w:name="NumberType" w:val="1"/>
          <w:attr w:name="Negative" w:val="False"/>
          <w:attr w:name="HasSpace" w:val="False"/>
          <w:attr w:name="SourceValue" w:val="130"/>
          <w:attr w:name="UnitName" w:val="mm"/>
        </w:smartTagPr>
        <w:r w:rsidRPr="00B50CFB">
          <w:rPr>
            <w:rFonts w:ascii="Times New Roman" w:eastAsiaTheme="majorEastAsia" w:hAnsi="Times New Roman" w:cs="Times New Roman"/>
            <w:sz w:val="24"/>
            <w:szCs w:val="24"/>
          </w:rPr>
          <w:t>130mm</w:t>
        </w:r>
      </w:smartTag>
      <w:r w:rsidRPr="00B50CFB">
        <w:rPr>
          <w:rFonts w:ascii="Times New Roman" w:eastAsiaTheme="majorEastAsia" w:hAnsi="Times New Roman" w:cs="Times New Roman"/>
          <w:sz w:val="24"/>
          <w:szCs w:val="24"/>
        </w:rPr>
        <w:t>或大于</w:t>
      </w:r>
      <w:smartTag w:uri="urn:schemas-microsoft-com:office:smarttags" w:element="chmetcnv">
        <w:smartTagPr>
          <w:attr w:name="TCSC" w:val="0"/>
          <w:attr w:name="NumberType" w:val="1"/>
          <w:attr w:name="Negative" w:val="False"/>
          <w:attr w:name="HasSpace" w:val="False"/>
          <w:attr w:name="SourceValue" w:val="140"/>
          <w:attr w:name="UnitName" w:val="mm"/>
        </w:smartTagPr>
        <w:r w:rsidRPr="00B50CFB">
          <w:rPr>
            <w:rFonts w:ascii="Times New Roman" w:eastAsiaTheme="majorEastAsia" w:hAnsi="Times New Roman" w:cs="Times New Roman"/>
            <w:sz w:val="24"/>
            <w:szCs w:val="24"/>
          </w:rPr>
          <w:t>140mm</w:t>
        </w:r>
      </w:smartTag>
      <w:r w:rsidRPr="00B50CFB">
        <w:rPr>
          <w:rFonts w:ascii="Times New Roman" w:eastAsiaTheme="majorEastAsia" w:hAnsi="Times New Roman" w:cs="Times New Roman"/>
          <w:sz w:val="24"/>
          <w:szCs w:val="24"/>
        </w:rPr>
        <w:t>时，重新调整加水量，直至流动度达到</w:t>
      </w:r>
      <w:smartTag w:uri="urn:schemas-microsoft-com:office:smarttags" w:element="chmetcnv">
        <w:smartTagPr>
          <w:attr w:name="TCSC" w:val="0"/>
          <w:attr w:name="NumberType" w:val="1"/>
          <w:attr w:name="Negative" w:val="False"/>
          <w:attr w:name="HasSpace" w:val="False"/>
          <w:attr w:name="SourceValue" w:val="130"/>
          <w:attr w:name="UnitName" w:val="mm"/>
        </w:smartTagPr>
        <w:r w:rsidRPr="00B50CFB">
          <w:rPr>
            <w:rFonts w:ascii="Times New Roman" w:eastAsiaTheme="majorEastAsia" w:hAnsi="Times New Roman" w:cs="Times New Roman"/>
            <w:sz w:val="24"/>
            <w:szCs w:val="24"/>
          </w:rPr>
          <w:t>130mm</w:t>
        </w:r>
      </w:smartTag>
      <w:r w:rsidRPr="00B50CFB">
        <w:rPr>
          <w:rFonts w:ascii="Times New Roman" w:eastAsiaTheme="majorEastAsia" w:hAnsi="Times New Roman" w:cs="Times New Roman"/>
          <w:sz w:val="24"/>
          <w:szCs w:val="24"/>
        </w:rPr>
        <w:t>～</w:t>
      </w:r>
      <w:smartTag w:uri="urn:schemas-microsoft-com:office:smarttags" w:element="chmetcnv">
        <w:smartTagPr>
          <w:attr w:name="TCSC" w:val="0"/>
          <w:attr w:name="NumberType" w:val="1"/>
          <w:attr w:name="Negative" w:val="False"/>
          <w:attr w:name="HasSpace" w:val="False"/>
          <w:attr w:name="SourceValue" w:val="140"/>
          <w:attr w:name="UnitName" w:val="mm"/>
        </w:smartTagPr>
        <w:r w:rsidRPr="00B50CFB">
          <w:rPr>
            <w:rFonts w:ascii="Times New Roman" w:eastAsiaTheme="majorEastAsia" w:hAnsi="Times New Roman" w:cs="Times New Roman"/>
            <w:sz w:val="24"/>
            <w:szCs w:val="24"/>
          </w:rPr>
          <w:t>140mm</w:t>
        </w:r>
      </w:smartTag>
      <w:r w:rsidRPr="00B50CFB">
        <w:rPr>
          <w:rFonts w:ascii="Times New Roman" w:eastAsiaTheme="majorEastAsia" w:hAnsi="Times New Roman" w:cs="Times New Roman"/>
          <w:sz w:val="24"/>
          <w:szCs w:val="24"/>
        </w:rPr>
        <w:t>为止。</w:t>
      </w:r>
    </w:p>
    <w:p w:rsidR="00B50CFB" w:rsidRPr="006A2693" w:rsidRDefault="00B50CFB" w:rsidP="00B50CFB">
      <w:pPr>
        <w:spacing w:line="360" w:lineRule="auto"/>
        <w:rPr>
          <w:rFonts w:ascii="Times New Roman" w:eastAsiaTheme="majorEastAsia" w:hAnsi="Times New Roman" w:cs="Times New Roman"/>
          <w:b/>
          <w:sz w:val="24"/>
          <w:szCs w:val="24"/>
        </w:rPr>
      </w:pPr>
      <w:r w:rsidRPr="006A2693">
        <w:rPr>
          <w:rFonts w:ascii="Times New Roman" w:eastAsiaTheme="majorEastAsia" w:hAnsi="Times New Roman" w:cs="Times New Roman"/>
          <w:b/>
          <w:sz w:val="24"/>
          <w:szCs w:val="24"/>
        </w:rPr>
        <w:t xml:space="preserve">A.6   </w:t>
      </w:r>
      <w:r w:rsidRPr="006A2693">
        <w:rPr>
          <w:rFonts w:ascii="Times New Roman" w:eastAsiaTheme="majorEastAsia" w:hAnsi="Times New Roman" w:cs="Times New Roman"/>
          <w:b/>
          <w:sz w:val="24"/>
          <w:szCs w:val="24"/>
        </w:rPr>
        <w:t>结果计算</w:t>
      </w:r>
    </w:p>
    <w:p w:rsidR="00B50CFB" w:rsidRPr="00B50CFB" w:rsidRDefault="00B50CFB" w:rsidP="00B50CFB">
      <w:pPr>
        <w:spacing w:line="360" w:lineRule="auto"/>
        <w:rPr>
          <w:rFonts w:ascii="Times New Roman" w:eastAsiaTheme="majorEastAsia" w:hAnsi="Times New Roman" w:cs="Times New Roman"/>
          <w:sz w:val="24"/>
          <w:szCs w:val="24"/>
        </w:rPr>
      </w:pPr>
      <w:r w:rsidRPr="00B50CFB">
        <w:rPr>
          <w:rFonts w:ascii="Times New Roman" w:eastAsiaTheme="majorEastAsia" w:hAnsi="Times New Roman" w:cs="Times New Roman"/>
          <w:sz w:val="24"/>
          <w:szCs w:val="24"/>
        </w:rPr>
        <w:t>需水量比按式（</w:t>
      </w:r>
      <w:r>
        <w:rPr>
          <w:rFonts w:ascii="Times New Roman" w:eastAsiaTheme="majorEastAsia" w:hAnsi="Times New Roman" w:cs="Times New Roman"/>
          <w:sz w:val="24"/>
          <w:szCs w:val="24"/>
        </w:rPr>
        <w:t>A</w:t>
      </w:r>
      <w:r w:rsidRPr="00B50CFB">
        <w:rPr>
          <w:rFonts w:ascii="Times New Roman" w:eastAsiaTheme="majorEastAsia" w:hAnsi="Times New Roman" w:cs="Times New Roman"/>
          <w:sz w:val="24"/>
          <w:szCs w:val="24"/>
        </w:rPr>
        <w:t>.1</w:t>
      </w:r>
      <w:r w:rsidRPr="00B50CFB">
        <w:rPr>
          <w:rFonts w:ascii="Times New Roman" w:eastAsiaTheme="majorEastAsia" w:hAnsi="Times New Roman" w:cs="Times New Roman"/>
          <w:sz w:val="24"/>
          <w:szCs w:val="24"/>
        </w:rPr>
        <w:t>）计算：</w:t>
      </w:r>
    </w:p>
    <w:p w:rsidR="00B50CFB" w:rsidRPr="00B50CFB" w:rsidRDefault="00B50CFB" w:rsidP="00B50CFB">
      <w:pPr>
        <w:spacing w:line="360" w:lineRule="auto"/>
        <w:ind w:firstLineChars="1300" w:firstLine="3120"/>
        <w:rPr>
          <w:rFonts w:ascii="Times New Roman" w:eastAsiaTheme="majorEastAsia" w:hAnsi="Times New Roman" w:cs="Times New Roman"/>
          <w:sz w:val="24"/>
          <w:szCs w:val="24"/>
        </w:rPr>
      </w:pPr>
      <w:r w:rsidRPr="00B50CFB">
        <w:rPr>
          <w:rFonts w:ascii="Times New Roman" w:eastAsiaTheme="majorEastAsia" w:hAnsi="Times New Roman" w:cs="Times New Roman"/>
          <w:i/>
          <w:sz w:val="24"/>
          <w:szCs w:val="24"/>
        </w:rPr>
        <w:t>X</w:t>
      </w:r>
      <w:r w:rsidRPr="00B50CFB">
        <w:rPr>
          <w:rFonts w:ascii="Times New Roman" w:eastAsiaTheme="majorEastAsia" w:hAnsi="Times New Roman" w:cs="Times New Roman"/>
          <w:sz w:val="24"/>
          <w:szCs w:val="24"/>
        </w:rPr>
        <w:t>＝</w:t>
      </w:r>
      <w:r w:rsidRPr="00B50CFB">
        <w:rPr>
          <w:rFonts w:ascii="Times New Roman" w:eastAsiaTheme="majorEastAsia" w:hAnsi="Times New Roman" w:cs="Times New Roman"/>
          <w:position w:val="-24"/>
          <w:sz w:val="24"/>
          <w:szCs w:val="24"/>
        </w:rPr>
        <w:object w:dxaOrig="9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32.25pt" o:ole="">
            <v:imagedata r:id="rId14" o:title=""/>
          </v:shape>
          <o:OLEObject Type="Embed" ProgID="Equation.3" ShapeID="_x0000_i1025" DrawAspect="Content" ObjectID="_1478432410" r:id="rId15"/>
        </w:object>
      </w:r>
      <w:r w:rsidR="00570C0B" w:rsidRPr="00B50CFB">
        <w:rPr>
          <w:rFonts w:ascii="Times New Roman" w:eastAsiaTheme="majorEastAsia" w:hAnsi="Times New Roman" w:cs="Times New Roman"/>
          <w:sz w:val="24"/>
          <w:szCs w:val="24"/>
        </w:rPr>
        <w:t>（</w:t>
      </w:r>
      <w:r w:rsidR="00570C0B">
        <w:rPr>
          <w:rFonts w:ascii="Times New Roman" w:eastAsiaTheme="majorEastAsia" w:hAnsi="Times New Roman" w:cs="Times New Roman"/>
          <w:sz w:val="24"/>
          <w:szCs w:val="24"/>
        </w:rPr>
        <w:t>A</w:t>
      </w:r>
      <w:r w:rsidR="00570C0B" w:rsidRPr="00B50CFB">
        <w:rPr>
          <w:rFonts w:ascii="Times New Roman" w:eastAsiaTheme="majorEastAsia" w:hAnsi="Times New Roman" w:cs="Times New Roman"/>
          <w:sz w:val="24"/>
          <w:szCs w:val="24"/>
        </w:rPr>
        <w:t>.1</w:t>
      </w:r>
      <w:r w:rsidR="00570C0B" w:rsidRPr="00B50CFB">
        <w:rPr>
          <w:rFonts w:ascii="Times New Roman" w:eastAsiaTheme="majorEastAsia" w:hAnsi="Times New Roman" w:cs="Times New Roman"/>
          <w:sz w:val="24"/>
          <w:szCs w:val="24"/>
        </w:rPr>
        <w:t>）</w:t>
      </w:r>
    </w:p>
    <w:p w:rsidR="00B50CFB" w:rsidRPr="00B50CFB" w:rsidRDefault="00B50CFB" w:rsidP="00B50CFB">
      <w:pPr>
        <w:spacing w:line="360" w:lineRule="auto"/>
        <w:rPr>
          <w:rFonts w:ascii="Times New Roman" w:eastAsiaTheme="majorEastAsia" w:hAnsi="Times New Roman" w:cs="Times New Roman"/>
          <w:sz w:val="24"/>
          <w:szCs w:val="24"/>
        </w:rPr>
      </w:pPr>
      <w:r w:rsidRPr="00B50CFB">
        <w:rPr>
          <w:rFonts w:ascii="Times New Roman" w:eastAsiaTheme="majorEastAsia" w:hAnsi="Times New Roman" w:cs="Times New Roman"/>
          <w:sz w:val="24"/>
          <w:szCs w:val="24"/>
        </w:rPr>
        <w:t>式中：</w:t>
      </w:r>
    </w:p>
    <w:p w:rsidR="00B50CFB" w:rsidRPr="00B50CFB" w:rsidRDefault="00B50CFB" w:rsidP="00B50CFB">
      <w:pPr>
        <w:spacing w:line="360" w:lineRule="auto"/>
        <w:rPr>
          <w:rFonts w:ascii="Times New Roman" w:eastAsiaTheme="majorEastAsia" w:hAnsi="Times New Roman" w:cs="Times New Roman"/>
          <w:kern w:val="0"/>
          <w:sz w:val="24"/>
          <w:szCs w:val="24"/>
        </w:rPr>
      </w:pPr>
      <w:r w:rsidRPr="00B50CFB">
        <w:rPr>
          <w:rFonts w:ascii="Times New Roman" w:eastAsiaTheme="majorEastAsia" w:hAnsi="Times New Roman" w:cs="Times New Roman"/>
          <w:i/>
          <w:sz w:val="24"/>
          <w:szCs w:val="24"/>
        </w:rPr>
        <w:t>X</w:t>
      </w:r>
      <w:r w:rsidRPr="00B50CFB">
        <w:rPr>
          <w:rFonts w:ascii="Times New Roman" w:eastAsiaTheme="majorEastAsia" w:hAnsi="Times New Roman" w:cs="Times New Roman"/>
          <w:sz w:val="24"/>
          <w:szCs w:val="24"/>
        </w:rPr>
        <w:t>——</w:t>
      </w:r>
      <w:r w:rsidRPr="00B50CFB">
        <w:rPr>
          <w:rFonts w:ascii="Times New Roman" w:eastAsiaTheme="majorEastAsia" w:hAnsi="Times New Roman" w:cs="Times New Roman"/>
          <w:sz w:val="24"/>
          <w:szCs w:val="24"/>
        </w:rPr>
        <w:t>需水量比</w:t>
      </w:r>
      <w:r w:rsidRPr="00B50CFB">
        <w:rPr>
          <w:rFonts w:ascii="Times New Roman" w:eastAsiaTheme="majorEastAsia" w:hAnsi="Times New Roman" w:cs="Times New Roman"/>
          <w:kern w:val="0"/>
          <w:sz w:val="24"/>
          <w:szCs w:val="24"/>
        </w:rPr>
        <w:t>，单位为百分数（</w:t>
      </w:r>
      <w:r w:rsidRPr="00B50CFB">
        <w:rPr>
          <w:rFonts w:ascii="Times New Roman" w:eastAsiaTheme="majorEastAsia" w:hAnsi="Times New Roman" w:cs="Times New Roman"/>
          <w:kern w:val="0"/>
          <w:sz w:val="24"/>
          <w:szCs w:val="24"/>
        </w:rPr>
        <w:t>%</w:t>
      </w:r>
      <w:r w:rsidRPr="00B50CFB">
        <w:rPr>
          <w:rFonts w:ascii="Times New Roman" w:eastAsiaTheme="majorEastAsia" w:hAnsi="Times New Roman" w:cs="Times New Roman"/>
          <w:kern w:val="0"/>
          <w:sz w:val="24"/>
          <w:szCs w:val="24"/>
        </w:rPr>
        <w:t>）</w:t>
      </w:r>
      <w:r w:rsidR="00AF0701">
        <w:rPr>
          <w:rFonts w:ascii="Times New Roman" w:eastAsiaTheme="majorEastAsia" w:hAnsi="Times New Roman" w:cs="Times New Roman" w:hint="eastAsia"/>
          <w:kern w:val="0"/>
          <w:sz w:val="24"/>
          <w:szCs w:val="24"/>
        </w:rPr>
        <w:t>,</w:t>
      </w:r>
      <w:r w:rsidR="00AF0701" w:rsidRPr="00B50CFB">
        <w:rPr>
          <w:rFonts w:ascii="Times New Roman" w:eastAsiaTheme="majorEastAsia" w:hAnsi="Times New Roman" w:cs="Times New Roman"/>
          <w:sz w:val="24"/>
          <w:szCs w:val="24"/>
        </w:rPr>
        <w:t>计算至</w:t>
      </w:r>
      <w:r w:rsidR="00AF0701" w:rsidRPr="00B50CFB">
        <w:rPr>
          <w:rFonts w:ascii="Times New Roman" w:eastAsiaTheme="majorEastAsia" w:hAnsi="Times New Roman" w:cs="Times New Roman"/>
          <w:sz w:val="24"/>
          <w:szCs w:val="24"/>
        </w:rPr>
        <w:t>1%</w:t>
      </w:r>
      <w:r w:rsidRPr="00B50CFB">
        <w:rPr>
          <w:rFonts w:ascii="Times New Roman" w:eastAsiaTheme="majorEastAsia" w:hAnsi="Times New Roman" w:cs="Times New Roman"/>
          <w:kern w:val="0"/>
          <w:sz w:val="24"/>
          <w:szCs w:val="24"/>
        </w:rPr>
        <w:t>；</w:t>
      </w:r>
    </w:p>
    <w:p w:rsidR="00B50CFB" w:rsidRPr="00B50CFB" w:rsidRDefault="00B50CFB" w:rsidP="00B50CFB">
      <w:pPr>
        <w:spacing w:line="360" w:lineRule="auto"/>
        <w:rPr>
          <w:rFonts w:ascii="Times New Roman" w:eastAsiaTheme="majorEastAsia" w:hAnsi="Times New Roman" w:cs="Times New Roman"/>
          <w:kern w:val="0"/>
          <w:sz w:val="24"/>
          <w:szCs w:val="24"/>
        </w:rPr>
      </w:pPr>
      <w:r w:rsidRPr="00B50CFB">
        <w:rPr>
          <w:rFonts w:ascii="Times New Roman" w:eastAsiaTheme="majorEastAsia" w:hAnsi="Times New Roman" w:cs="Times New Roman"/>
          <w:kern w:val="0"/>
          <w:sz w:val="24"/>
          <w:szCs w:val="24"/>
        </w:rPr>
        <w:t>L</w:t>
      </w:r>
      <w:r w:rsidRPr="00B50CFB">
        <w:rPr>
          <w:rFonts w:ascii="Times New Roman" w:eastAsiaTheme="majorEastAsia" w:hAnsi="Times New Roman" w:cs="Times New Roman"/>
          <w:kern w:val="0"/>
          <w:sz w:val="24"/>
          <w:szCs w:val="24"/>
          <w:vertAlign w:val="subscript"/>
        </w:rPr>
        <w:t>1</w:t>
      </w:r>
      <w:r w:rsidRPr="00B50CFB">
        <w:rPr>
          <w:rFonts w:ascii="Times New Roman" w:eastAsiaTheme="majorEastAsia" w:hAnsi="Times New Roman" w:cs="Times New Roman"/>
          <w:kern w:val="0"/>
          <w:sz w:val="24"/>
          <w:szCs w:val="24"/>
        </w:rPr>
        <w:t>——</w:t>
      </w:r>
      <w:r w:rsidRPr="00B50CFB">
        <w:rPr>
          <w:rFonts w:ascii="Times New Roman" w:eastAsiaTheme="majorEastAsia" w:hAnsi="Times New Roman" w:cs="Times New Roman"/>
          <w:sz w:val="24"/>
          <w:szCs w:val="24"/>
        </w:rPr>
        <w:t>试验胶砂流动度达到</w:t>
      </w:r>
      <w:smartTag w:uri="urn:schemas-microsoft-com:office:smarttags" w:element="chmetcnv">
        <w:smartTagPr>
          <w:attr w:name="TCSC" w:val="0"/>
          <w:attr w:name="NumberType" w:val="1"/>
          <w:attr w:name="Negative" w:val="False"/>
          <w:attr w:name="HasSpace" w:val="False"/>
          <w:attr w:name="SourceValue" w:val="130"/>
          <w:attr w:name="UnitName" w:val="mm"/>
        </w:smartTagPr>
        <w:r w:rsidRPr="00B50CFB">
          <w:rPr>
            <w:rFonts w:ascii="Times New Roman" w:eastAsiaTheme="majorEastAsia" w:hAnsi="Times New Roman" w:cs="Times New Roman"/>
            <w:sz w:val="24"/>
            <w:szCs w:val="24"/>
          </w:rPr>
          <w:t>130mm</w:t>
        </w:r>
      </w:smartTag>
      <w:r w:rsidRPr="00B50CFB">
        <w:rPr>
          <w:rFonts w:ascii="Times New Roman" w:eastAsiaTheme="majorEastAsia" w:hAnsi="Times New Roman" w:cs="Times New Roman"/>
          <w:sz w:val="24"/>
          <w:szCs w:val="24"/>
        </w:rPr>
        <w:t>～</w:t>
      </w:r>
      <w:smartTag w:uri="urn:schemas-microsoft-com:office:smarttags" w:element="chmetcnv">
        <w:smartTagPr>
          <w:attr w:name="TCSC" w:val="0"/>
          <w:attr w:name="NumberType" w:val="1"/>
          <w:attr w:name="Negative" w:val="False"/>
          <w:attr w:name="HasSpace" w:val="False"/>
          <w:attr w:name="SourceValue" w:val="140"/>
          <w:attr w:name="UnitName" w:val="mm"/>
        </w:smartTagPr>
        <w:r w:rsidRPr="00B50CFB">
          <w:rPr>
            <w:rFonts w:ascii="Times New Roman" w:eastAsiaTheme="majorEastAsia" w:hAnsi="Times New Roman" w:cs="Times New Roman"/>
            <w:sz w:val="24"/>
            <w:szCs w:val="24"/>
          </w:rPr>
          <w:t>140mm</w:t>
        </w:r>
      </w:smartTag>
      <w:r w:rsidRPr="00B50CFB">
        <w:rPr>
          <w:rFonts w:ascii="Times New Roman" w:eastAsiaTheme="majorEastAsia" w:hAnsi="Times New Roman" w:cs="Times New Roman"/>
          <w:sz w:val="24"/>
          <w:szCs w:val="24"/>
        </w:rPr>
        <w:t>时的加水量</w:t>
      </w:r>
      <w:r w:rsidRPr="00B50CFB">
        <w:rPr>
          <w:rFonts w:ascii="Times New Roman" w:eastAsiaTheme="majorEastAsia" w:hAnsi="Times New Roman" w:cs="Times New Roman"/>
          <w:kern w:val="0"/>
          <w:sz w:val="24"/>
          <w:szCs w:val="24"/>
        </w:rPr>
        <w:t>，单位为毫升（</w:t>
      </w:r>
      <w:r w:rsidRPr="00B50CFB">
        <w:rPr>
          <w:rFonts w:ascii="Times New Roman" w:eastAsiaTheme="majorEastAsia" w:hAnsi="Times New Roman" w:cs="Times New Roman"/>
          <w:kern w:val="0"/>
          <w:sz w:val="24"/>
          <w:szCs w:val="24"/>
        </w:rPr>
        <w:t>mL</w:t>
      </w:r>
      <w:r w:rsidRPr="00B50CFB">
        <w:rPr>
          <w:rFonts w:ascii="Times New Roman" w:eastAsiaTheme="majorEastAsia" w:hAnsi="Times New Roman" w:cs="Times New Roman"/>
          <w:kern w:val="0"/>
          <w:sz w:val="24"/>
          <w:szCs w:val="24"/>
        </w:rPr>
        <w:t>）；</w:t>
      </w:r>
    </w:p>
    <w:p w:rsidR="00B50CFB" w:rsidRPr="00AF0701" w:rsidRDefault="00B50CFB" w:rsidP="00B50CFB">
      <w:pPr>
        <w:spacing w:line="360" w:lineRule="auto"/>
        <w:rPr>
          <w:rFonts w:ascii="Times New Roman" w:eastAsiaTheme="majorEastAsia" w:hAnsi="Times New Roman" w:cs="Times New Roman" w:hint="eastAsia"/>
          <w:kern w:val="0"/>
          <w:sz w:val="24"/>
          <w:szCs w:val="24"/>
        </w:rPr>
      </w:pPr>
      <w:r w:rsidRPr="00B50CFB">
        <w:rPr>
          <w:rFonts w:ascii="Times New Roman" w:eastAsiaTheme="majorEastAsia" w:hAnsi="Times New Roman" w:cs="Times New Roman"/>
          <w:kern w:val="0"/>
          <w:sz w:val="24"/>
          <w:szCs w:val="24"/>
        </w:rPr>
        <w:t>G——</w:t>
      </w:r>
      <w:r w:rsidRPr="00B50CFB">
        <w:rPr>
          <w:rFonts w:ascii="Times New Roman" w:eastAsiaTheme="majorEastAsia" w:hAnsi="Times New Roman" w:cs="Times New Roman"/>
          <w:sz w:val="24"/>
          <w:szCs w:val="24"/>
        </w:rPr>
        <w:t>对比胶砂的加水量</w:t>
      </w:r>
      <w:r w:rsidRPr="00B50CFB">
        <w:rPr>
          <w:rFonts w:ascii="Times New Roman" w:eastAsiaTheme="majorEastAsia" w:hAnsi="Times New Roman" w:cs="Times New Roman"/>
          <w:kern w:val="0"/>
          <w:sz w:val="24"/>
          <w:szCs w:val="24"/>
        </w:rPr>
        <w:t>，单位为毫升（</w:t>
      </w:r>
      <w:r w:rsidRPr="00B50CFB">
        <w:rPr>
          <w:rFonts w:ascii="Times New Roman" w:eastAsiaTheme="majorEastAsia" w:hAnsi="Times New Roman" w:cs="Times New Roman"/>
          <w:kern w:val="0"/>
          <w:sz w:val="24"/>
          <w:szCs w:val="24"/>
        </w:rPr>
        <w:t>mL</w:t>
      </w:r>
      <w:r w:rsidRPr="00B50CFB">
        <w:rPr>
          <w:rFonts w:ascii="Times New Roman" w:eastAsiaTheme="majorEastAsia" w:hAnsi="Times New Roman" w:cs="Times New Roman"/>
          <w:kern w:val="0"/>
          <w:sz w:val="24"/>
          <w:szCs w:val="24"/>
        </w:rPr>
        <w:t>）。</w:t>
      </w:r>
    </w:p>
    <w:p w:rsidR="008A52C3" w:rsidRDefault="008A52C3" w:rsidP="00B50CFB">
      <w:pPr>
        <w:spacing w:line="360" w:lineRule="auto"/>
        <w:rPr>
          <w:rFonts w:ascii="Times New Roman" w:eastAsiaTheme="majorEastAsia" w:hAnsi="Times New Roman" w:cs="Times New Roman" w:hint="eastAsia"/>
          <w:sz w:val="24"/>
          <w:szCs w:val="24"/>
        </w:rPr>
      </w:pPr>
    </w:p>
    <w:p w:rsidR="008A52C3" w:rsidRDefault="008A52C3" w:rsidP="00B50CFB">
      <w:pPr>
        <w:spacing w:line="360" w:lineRule="auto"/>
        <w:rPr>
          <w:rFonts w:ascii="Times New Roman" w:eastAsiaTheme="majorEastAsia" w:hAnsi="Times New Roman" w:cs="Times New Roman" w:hint="eastAsia"/>
          <w:sz w:val="24"/>
          <w:szCs w:val="24"/>
        </w:rPr>
      </w:pPr>
    </w:p>
    <w:p w:rsidR="008A52C3" w:rsidRDefault="008A52C3" w:rsidP="00B50CFB">
      <w:pPr>
        <w:spacing w:line="360" w:lineRule="auto"/>
        <w:rPr>
          <w:rFonts w:ascii="Times New Roman" w:eastAsiaTheme="majorEastAsia" w:hAnsi="Times New Roman" w:cs="Times New Roman" w:hint="eastAsia"/>
          <w:sz w:val="24"/>
          <w:szCs w:val="24"/>
        </w:rPr>
      </w:pPr>
    </w:p>
    <w:p w:rsidR="008A52C3" w:rsidRDefault="008A52C3" w:rsidP="00B50CFB">
      <w:pPr>
        <w:spacing w:line="360" w:lineRule="auto"/>
        <w:rPr>
          <w:rFonts w:ascii="Times New Roman" w:eastAsiaTheme="majorEastAsia" w:hAnsi="Times New Roman" w:cs="Times New Roman" w:hint="eastAsia"/>
          <w:sz w:val="24"/>
          <w:szCs w:val="24"/>
        </w:rPr>
      </w:pPr>
    </w:p>
    <w:p w:rsidR="008A52C3" w:rsidRDefault="008A52C3" w:rsidP="00B50CFB">
      <w:pPr>
        <w:spacing w:line="360" w:lineRule="auto"/>
        <w:rPr>
          <w:rFonts w:ascii="Times New Roman" w:eastAsiaTheme="majorEastAsia" w:hAnsi="Times New Roman" w:cs="Times New Roman" w:hint="eastAsia"/>
          <w:sz w:val="24"/>
          <w:szCs w:val="24"/>
        </w:rPr>
      </w:pPr>
    </w:p>
    <w:p w:rsidR="008A52C3" w:rsidRDefault="008A52C3" w:rsidP="00B50CFB">
      <w:pPr>
        <w:spacing w:line="360" w:lineRule="auto"/>
        <w:rPr>
          <w:rFonts w:ascii="Times New Roman" w:eastAsiaTheme="majorEastAsia" w:hAnsi="Times New Roman" w:cs="Times New Roman" w:hint="eastAsia"/>
          <w:sz w:val="24"/>
          <w:szCs w:val="24"/>
        </w:rPr>
      </w:pPr>
    </w:p>
    <w:p w:rsidR="008A52C3" w:rsidRDefault="008A52C3" w:rsidP="00B50CFB">
      <w:pPr>
        <w:spacing w:line="360" w:lineRule="auto"/>
        <w:rPr>
          <w:rFonts w:ascii="Times New Roman" w:eastAsiaTheme="majorEastAsia" w:hAnsi="Times New Roman" w:cs="Times New Roman" w:hint="eastAsia"/>
          <w:sz w:val="24"/>
          <w:szCs w:val="24"/>
        </w:rPr>
      </w:pPr>
    </w:p>
    <w:p w:rsidR="008A52C3" w:rsidRDefault="008A52C3" w:rsidP="00B50CFB">
      <w:pPr>
        <w:spacing w:line="360" w:lineRule="auto"/>
        <w:rPr>
          <w:rFonts w:ascii="Times New Roman" w:eastAsiaTheme="majorEastAsia" w:hAnsi="Times New Roman" w:cs="Times New Roman" w:hint="eastAsia"/>
          <w:sz w:val="24"/>
          <w:szCs w:val="24"/>
        </w:rPr>
      </w:pPr>
    </w:p>
    <w:p w:rsidR="008A52C3" w:rsidRDefault="008A52C3" w:rsidP="00B50CFB">
      <w:pPr>
        <w:spacing w:line="360" w:lineRule="auto"/>
        <w:rPr>
          <w:rFonts w:ascii="Times New Roman" w:eastAsiaTheme="majorEastAsia" w:hAnsi="Times New Roman" w:cs="Times New Roman" w:hint="eastAsia"/>
          <w:sz w:val="24"/>
          <w:szCs w:val="24"/>
        </w:rPr>
      </w:pPr>
    </w:p>
    <w:p w:rsidR="008A52C3" w:rsidRDefault="008A52C3" w:rsidP="00B50CFB">
      <w:pPr>
        <w:spacing w:line="360" w:lineRule="auto"/>
        <w:rPr>
          <w:rFonts w:ascii="Times New Roman" w:eastAsiaTheme="majorEastAsia" w:hAnsi="Times New Roman" w:cs="Times New Roman" w:hint="eastAsia"/>
          <w:sz w:val="24"/>
          <w:szCs w:val="24"/>
        </w:rPr>
      </w:pPr>
    </w:p>
    <w:p w:rsidR="008A52C3" w:rsidRDefault="008A52C3" w:rsidP="00B50CFB">
      <w:pPr>
        <w:spacing w:line="360" w:lineRule="auto"/>
        <w:rPr>
          <w:rFonts w:ascii="Times New Roman" w:eastAsiaTheme="majorEastAsia" w:hAnsi="Times New Roman" w:cs="Times New Roman" w:hint="eastAsia"/>
          <w:sz w:val="24"/>
          <w:szCs w:val="24"/>
        </w:rPr>
      </w:pPr>
    </w:p>
    <w:p w:rsidR="008A52C3" w:rsidRDefault="008A52C3" w:rsidP="00B50CFB">
      <w:pPr>
        <w:spacing w:line="360" w:lineRule="auto"/>
        <w:rPr>
          <w:rFonts w:ascii="Times New Roman" w:eastAsiaTheme="majorEastAsia" w:hAnsi="Times New Roman" w:cs="Times New Roman" w:hint="eastAsia"/>
          <w:sz w:val="24"/>
          <w:szCs w:val="24"/>
        </w:rPr>
      </w:pPr>
    </w:p>
    <w:p w:rsidR="008A52C3" w:rsidRDefault="008A52C3" w:rsidP="00B50CFB">
      <w:pPr>
        <w:spacing w:line="360" w:lineRule="auto"/>
        <w:rPr>
          <w:rFonts w:ascii="Times New Roman" w:eastAsiaTheme="majorEastAsia" w:hAnsi="Times New Roman" w:cs="Times New Roman" w:hint="eastAsia"/>
          <w:sz w:val="24"/>
          <w:szCs w:val="24"/>
        </w:rPr>
      </w:pPr>
    </w:p>
    <w:p w:rsidR="008A52C3" w:rsidRDefault="008A52C3" w:rsidP="00B50CFB">
      <w:pPr>
        <w:spacing w:line="360" w:lineRule="auto"/>
        <w:rPr>
          <w:rFonts w:ascii="Times New Roman" w:eastAsiaTheme="majorEastAsia" w:hAnsi="Times New Roman" w:cs="Times New Roman" w:hint="eastAsia"/>
          <w:sz w:val="24"/>
          <w:szCs w:val="24"/>
        </w:rPr>
      </w:pPr>
    </w:p>
    <w:p w:rsidR="00AF0701" w:rsidRDefault="00AF0701" w:rsidP="00B50CFB">
      <w:pPr>
        <w:spacing w:line="360" w:lineRule="auto"/>
        <w:rPr>
          <w:rFonts w:ascii="Times New Roman" w:eastAsiaTheme="majorEastAsia" w:hAnsi="Times New Roman" w:cs="Times New Roman" w:hint="eastAsia"/>
          <w:sz w:val="24"/>
          <w:szCs w:val="24"/>
        </w:rPr>
      </w:pPr>
    </w:p>
    <w:p w:rsidR="008A52C3" w:rsidRDefault="008A52C3" w:rsidP="00B50CFB">
      <w:pPr>
        <w:spacing w:line="360" w:lineRule="auto"/>
        <w:rPr>
          <w:rFonts w:ascii="Times New Roman" w:eastAsiaTheme="majorEastAsia" w:hAnsi="Times New Roman" w:cs="Times New Roman" w:hint="eastAsia"/>
          <w:sz w:val="24"/>
          <w:szCs w:val="24"/>
        </w:rPr>
      </w:pPr>
    </w:p>
    <w:p w:rsidR="008A52C3" w:rsidRDefault="008A52C3" w:rsidP="00B50CFB">
      <w:pPr>
        <w:spacing w:line="360" w:lineRule="auto"/>
        <w:rPr>
          <w:rFonts w:ascii="Times New Roman" w:eastAsiaTheme="majorEastAsia" w:hAnsi="Times New Roman" w:cs="Times New Roman" w:hint="eastAsia"/>
          <w:sz w:val="24"/>
          <w:szCs w:val="24"/>
        </w:rPr>
      </w:pPr>
    </w:p>
    <w:p w:rsidR="008A52C3" w:rsidRDefault="008A52C3" w:rsidP="00B50CFB">
      <w:pPr>
        <w:spacing w:line="360" w:lineRule="auto"/>
        <w:rPr>
          <w:rFonts w:ascii="Times New Roman" w:eastAsiaTheme="majorEastAsia" w:hAnsi="Times New Roman" w:cs="Times New Roman"/>
          <w:sz w:val="24"/>
          <w:szCs w:val="24"/>
        </w:rPr>
      </w:pPr>
    </w:p>
    <w:p w:rsidR="00933B60" w:rsidRDefault="00933B60" w:rsidP="00B50CFB">
      <w:pPr>
        <w:spacing w:line="360" w:lineRule="auto"/>
        <w:rPr>
          <w:rFonts w:ascii="Times New Roman" w:eastAsiaTheme="majorEastAsia" w:hAnsi="Times New Roman" w:cs="Times New Roman"/>
          <w:sz w:val="24"/>
          <w:szCs w:val="24"/>
        </w:rPr>
      </w:pPr>
    </w:p>
    <w:p w:rsidR="00834FB2" w:rsidRPr="00B46714" w:rsidRDefault="00834FB2" w:rsidP="009214D2">
      <w:pPr>
        <w:jc w:val="center"/>
        <w:rPr>
          <w:rFonts w:ascii="Times New Roman" w:hAnsi="Times New Roman" w:cs="Times New Roman"/>
          <w:b/>
          <w:sz w:val="24"/>
          <w:szCs w:val="24"/>
        </w:rPr>
      </w:pPr>
      <w:r w:rsidRPr="00B46714">
        <w:rPr>
          <w:rFonts w:ascii="Times New Roman" w:hAnsi="Times New Roman" w:cs="Times New Roman"/>
          <w:b/>
          <w:sz w:val="24"/>
          <w:szCs w:val="24"/>
        </w:rPr>
        <w:lastRenderedPageBreak/>
        <w:t>附录</w:t>
      </w:r>
      <w:r>
        <w:rPr>
          <w:rFonts w:ascii="Times New Roman" w:hAnsi="Times New Roman" w:cs="Times New Roman" w:hint="eastAsia"/>
          <w:b/>
          <w:sz w:val="24"/>
          <w:szCs w:val="24"/>
        </w:rPr>
        <w:t>B</w:t>
      </w:r>
    </w:p>
    <w:p w:rsidR="00834FB2" w:rsidRPr="00B46714" w:rsidRDefault="00834FB2" w:rsidP="009214D2">
      <w:pPr>
        <w:spacing w:line="360" w:lineRule="auto"/>
        <w:jc w:val="center"/>
        <w:rPr>
          <w:rFonts w:ascii="Times New Roman" w:hAnsi="Times New Roman" w:cs="Times New Roman"/>
          <w:b/>
          <w:sz w:val="24"/>
          <w:szCs w:val="24"/>
        </w:rPr>
      </w:pPr>
      <w:r w:rsidRPr="00B46714">
        <w:rPr>
          <w:rFonts w:ascii="Times New Roman" w:hAnsi="Times New Roman" w:cs="Times New Roman"/>
          <w:b/>
          <w:sz w:val="24"/>
          <w:szCs w:val="24"/>
        </w:rPr>
        <w:t>（规范性附录）</w:t>
      </w:r>
    </w:p>
    <w:p w:rsidR="00834FB2" w:rsidRPr="00ED0363" w:rsidRDefault="00834FB2" w:rsidP="009214D2">
      <w:pPr>
        <w:spacing w:line="360" w:lineRule="auto"/>
        <w:jc w:val="center"/>
        <w:rPr>
          <w:rFonts w:ascii="Times New Roman" w:hAnsi="Times New Roman" w:cs="Times New Roman"/>
        </w:rPr>
      </w:pPr>
      <w:r w:rsidRPr="00ED0363">
        <w:rPr>
          <w:rFonts w:ascii="Times New Roman" w:hAnsi="Times New Roman" w:cs="Times New Roman"/>
          <w:b/>
          <w:sz w:val="24"/>
          <w:szCs w:val="24"/>
        </w:rPr>
        <w:t>陶瓷抛光砖</w:t>
      </w:r>
      <w:r w:rsidR="005559A8">
        <w:rPr>
          <w:rFonts w:ascii="Times New Roman" w:hAnsi="Times New Roman" w:cs="Times New Roman"/>
          <w:b/>
          <w:sz w:val="24"/>
          <w:szCs w:val="24"/>
        </w:rPr>
        <w:t>微粉</w:t>
      </w:r>
      <w:r w:rsidR="00EC32F5" w:rsidRPr="00ED0363">
        <w:rPr>
          <w:rFonts w:ascii="Times New Roman" w:hAnsi="Times New Roman" w:cs="Times New Roman" w:hint="eastAsia"/>
          <w:b/>
          <w:sz w:val="24"/>
          <w:szCs w:val="24"/>
        </w:rPr>
        <w:t>活性指数</w:t>
      </w:r>
      <w:r w:rsidRPr="00ED0363">
        <w:rPr>
          <w:rFonts w:ascii="Times New Roman" w:hAnsi="Times New Roman" w:cs="Times New Roman"/>
          <w:b/>
          <w:sz w:val="24"/>
          <w:szCs w:val="24"/>
        </w:rPr>
        <w:t>试验方法</w:t>
      </w:r>
    </w:p>
    <w:p w:rsidR="0069648F" w:rsidRPr="00ED0363" w:rsidRDefault="0069648F" w:rsidP="0069648F">
      <w:pPr>
        <w:spacing w:line="360" w:lineRule="auto"/>
        <w:rPr>
          <w:rFonts w:ascii="Times New Roman" w:eastAsia="宋体" w:hAnsi="Times New Roman" w:cs="Times New Roman"/>
          <w:b/>
          <w:kern w:val="0"/>
          <w:sz w:val="24"/>
          <w:szCs w:val="24"/>
        </w:rPr>
      </w:pPr>
      <w:r w:rsidRPr="00ED0363">
        <w:rPr>
          <w:rFonts w:ascii="Times New Roman" w:eastAsia="宋体" w:hAnsi="Times New Roman" w:cs="Times New Roman" w:hint="eastAsia"/>
          <w:b/>
          <w:kern w:val="0"/>
          <w:sz w:val="24"/>
          <w:szCs w:val="24"/>
        </w:rPr>
        <w:t>B.</w:t>
      </w:r>
      <w:r w:rsidRPr="00ED0363">
        <w:rPr>
          <w:rFonts w:ascii="Times New Roman" w:eastAsia="宋体" w:hAnsi="Times New Roman" w:cs="Times New Roman"/>
          <w:b/>
          <w:kern w:val="0"/>
          <w:sz w:val="24"/>
          <w:szCs w:val="24"/>
        </w:rPr>
        <w:t>1</w:t>
      </w:r>
      <w:r w:rsidRPr="00ED0363">
        <w:rPr>
          <w:rFonts w:ascii="Times New Roman" w:eastAsia="宋体" w:hAnsi="Times New Roman" w:cs="Times New Roman"/>
          <w:b/>
          <w:kern w:val="0"/>
          <w:sz w:val="24"/>
          <w:szCs w:val="24"/>
        </w:rPr>
        <w:t>范围</w:t>
      </w:r>
    </w:p>
    <w:p w:rsidR="0069648F" w:rsidRPr="00ED0363" w:rsidRDefault="0069648F" w:rsidP="0069648F">
      <w:pPr>
        <w:spacing w:line="384" w:lineRule="auto"/>
        <w:ind w:firstLineChars="200" w:firstLine="480"/>
        <w:rPr>
          <w:rFonts w:ascii="Times New Roman" w:eastAsia="宋体" w:hAnsi="Times New Roman" w:cs="Times New Roman"/>
          <w:kern w:val="0"/>
          <w:sz w:val="24"/>
          <w:szCs w:val="24"/>
        </w:rPr>
      </w:pPr>
      <w:r w:rsidRPr="00ED0363">
        <w:rPr>
          <w:rFonts w:ascii="Times New Roman" w:eastAsia="宋体" w:hAnsi="Times New Roman" w:cs="Times New Roman"/>
          <w:kern w:val="0"/>
          <w:sz w:val="24"/>
          <w:szCs w:val="24"/>
        </w:rPr>
        <w:t>本附录规定了</w:t>
      </w:r>
      <w:r w:rsidRPr="00ED0363">
        <w:rPr>
          <w:rFonts w:ascii="Times New Roman" w:hAnsi="宋体" w:cs="Times New Roman"/>
          <w:sz w:val="24"/>
          <w:szCs w:val="24"/>
        </w:rPr>
        <w:t>陶瓷抛光砖</w:t>
      </w:r>
      <w:r w:rsidR="005559A8">
        <w:rPr>
          <w:rFonts w:ascii="Times New Roman" w:hAnsi="宋体" w:cs="Times New Roman"/>
          <w:sz w:val="24"/>
          <w:szCs w:val="24"/>
        </w:rPr>
        <w:t>微粉</w:t>
      </w:r>
      <w:r w:rsidRPr="00ED0363">
        <w:rPr>
          <w:rFonts w:ascii="Times New Roman" w:eastAsia="宋体" w:hAnsi="Times New Roman" w:cs="Times New Roman"/>
          <w:kern w:val="0"/>
          <w:sz w:val="24"/>
          <w:szCs w:val="24"/>
        </w:rPr>
        <w:t>的活性指数的</w:t>
      </w:r>
      <w:r w:rsidR="00B00837" w:rsidRPr="00ED0363">
        <w:rPr>
          <w:rFonts w:ascii="Times New Roman" w:eastAsia="宋体" w:hAnsi="Times New Roman" w:cs="Times New Roman" w:hint="eastAsia"/>
          <w:kern w:val="0"/>
          <w:sz w:val="24"/>
          <w:szCs w:val="24"/>
        </w:rPr>
        <w:t>试验</w:t>
      </w:r>
      <w:r w:rsidRPr="00ED0363">
        <w:rPr>
          <w:rFonts w:ascii="Times New Roman" w:eastAsia="宋体" w:hAnsi="Times New Roman" w:cs="Times New Roman" w:hint="eastAsia"/>
          <w:kern w:val="0"/>
          <w:sz w:val="24"/>
          <w:szCs w:val="24"/>
        </w:rPr>
        <w:t>方法，适用于陶瓷抛光砖</w:t>
      </w:r>
      <w:r w:rsidR="005559A8">
        <w:rPr>
          <w:rFonts w:ascii="Times New Roman" w:eastAsia="宋体" w:hAnsi="Times New Roman" w:cs="Times New Roman" w:hint="eastAsia"/>
          <w:kern w:val="0"/>
          <w:sz w:val="24"/>
          <w:szCs w:val="24"/>
        </w:rPr>
        <w:t>微粉</w:t>
      </w:r>
      <w:r w:rsidRPr="00ED0363">
        <w:rPr>
          <w:rFonts w:ascii="Times New Roman" w:eastAsia="宋体" w:hAnsi="Times New Roman" w:cs="Times New Roman" w:hint="eastAsia"/>
          <w:kern w:val="0"/>
          <w:sz w:val="24"/>
          <w:szCs w:val="24"/>
        </w:rPr>
        <w:t>活性指数的测定。</w:t>
      </w:r>
    </w:p>
    <w:p w:rsidR="0069648F" w:rsidRPr="00ED0363" w:rsidRDefault="00B00837" w:rsidP="0069648F">
      <w:pPr>
        <w:autoSpaceDE w:val="0"/>
        <w:autoSpaceDN w:val="0"/>
        <w:adjustRightInd w:val="0"/>
        <w:spacing w:line="360" w:lineRule="auto"/>
        <w:rPr>
          <w:rFonts w:ascii="Times New Roman" w:eastAsia="宋体" w:hAnsi="Times New Roman" w:cs="Times New Roman"/>
          <w:b/>
          <w:kern w:val="0"/>
          <w:sz w:val="24"/>
          <w:szCs w:val="24"/>
        </w:rPr>
      </w:pPr>
      <w:r w:rsidRPr="00ED0363">
        <w:rPr>
          <w:rFonts w:ascii="Times New Roman" w:eastAsia="宋体" w:hAnsi="Times New Roman" w:cs="Times New Roman" w:hint="eastAsia"/>
          <w:b/>
          <w:kern w:val="0"/>
          <w:sz w:val="24"/>
          <w:szCs w:val="24"/>
        </w:rPr>
        <w:t>B</w:t>
      </w:r>
      <w:r w:rsidR="0069648F" w:rsidRPr="00ED0363">
        <w:rPr>
          <w:rFonts w:ascii="Times New Roman" w:eastAsia="宋体" w:hAnsi="Times New Roman" w:cs="Times New Roman" w:hint="eastAsia"/>
          <w:b/>
          <w:kern w:val="0"/>
          <w:sz w:val="24"/>
          <w:szCs w:val="24"/>
        </w:rPr>
        <w:t>.</w:t>
      </w:r>
      <w:r w:rsidR="0069648F" w:rsidRPr="00ED0363">
        <w:rPr>
          <w:rFonts w:ascii="Times New Roman" w:eastAsia="宋体" w:hAnsi="Times New Roman" w:cs="Times New Roman"/>
          <w:b/>
          <w:kern w:val="0"/>
          <w:sz w:val="24"/>
          <w:szCs w:val="24"/>
        </w:rPr>
        <w:t>2</w:t>
      </w:r>
      <w:r w:rsidRPr="00ED0363">
        <w:rPr>
          <w:rFonts w:ascii="Times New Roman" w:eastAsia="宋体" w:hAnsi="Times New Roman" w:cs="Times New Roman" w:hint="eastAsia"/>
          <w:b/>
          <w:kern w:val="0"/>
          <w:sz w:val="24"/>
          <w:szCs w:val="24"/>
        </w:rPr>
        <w:t xml:space="preserve"> </w:t>
      </w:r>
      <w:r w:rsidR="0069648F" w:rsidRPr="00ED0363">
        <w:rPr>
          <w:rFonts w:ascii="Times New Roman" w:eastAsia="宋体" w:hAnsi="Times New Roman" w:cs="Times New Roman"/>
          <w:b/>
          <w:kern w:val="0"/>
          <w:sz w:val="24"/>
          <w:szCs w:val="24"/>
        </w:rPr>
        <w:t>主要仪器设备及材料</w:t>
      </w:r>
    </w:p>
    <w:p w:rsidR="0069648F" w:rsidRPr="00ED0363" w:rsidRDefault="007A2226" w:rsidP="0069648F">
      <w:pPr>
        <w:spacing w:line="384" w:lineRule="auto"/>
        <w:ind w:firstLineChars="200" w:firstLine="480"/>
        <w:rPr>
          <w:rFonts w:ascii="Times New Roman" w:eastAsia="宋体" w:hAnsi="Times New Roman" w:cs="Times New Roman"/>
          <w:kern w:val="0"/>
          <w:sz w:val="24"/>
          <w:szCs w:val="24"/>
        </w:rPr>
      </w:pPr>
      <w:r w:rsidRPr="00ED0363">
        <w:rPr>
          <w:rFonts w:ascii="Times New Roman" w:eastAsia="宋体" w:hAnsi="Times New Roman" w:cs="Times New Roman"/>
          <w:kern w:val="0"/>
          <w:sz w:val="24"/>
          <w:szCs w:val="24"/>
        </w:rPr>
        <w:t>B</w:t>
      </w:r>
      <w:r w:rsidR="0069648F" w:rsidRPr="00ED0363">
        <w:rPr>
          <w:rFonts w:ascii="Times New Roman" w:eastAsia="宋体" w:hAnsi="Times New Roman" w:cs="Times New Roman" w:hint="eastAsia"/>
          <w:kern w:val="0"/>
          <w:sz w:val="24"/>
          <w:szCs w:val="24"/>
        </w:rPr>
        <w:t>.</w:t>
      </w:r>
      <w:r w:rsidR="0069648F" w:rsidRPr="00ED0363">
        <w:rPr>
          <w:rFonts w:ascii="Times New Roman" w:eastAsia="宋体" w:hAnsi="Times New Roman" w:cs="Times New Roman"/>
          <w:kern w:val="0"/>
          <w:sz w:val="24"/>
          <w:szCs w:val="24"/>
        </w:rPr>
        <w:t>2</w:t>
      </w:r>
      <w:r w:rsidR="0069648F" w:rsidRPr="00ED0363">
        <w:rPr>
          <w:rFonts w:ascii="Times New Roman" w:eastAsia="宋体" w:hAnsi="Times New Roman" w:cs="Times New Roman" w:hint="eastAsia"/>
          <w:kern w:val="0"/>
          <w:sz w:val="24"/>
          <w:szCs w:val="24"/>
        </w:rPr>
        <w:t>.</w:t>
      </w:r>
      <w:r w:rsidR="0069648F" w:rsidRPr="00ED0363">
        <w:rPr>
          <w:rFonts w:ascii="Times New Roman" w:eastAsia="宋体" w:hAnsi="Times New Roman" w:cs="Times New Roman"/>
          <w:kern w:val="0"/>
          <w:sz w:val="24"/>
          <w:szCs w:val="24"/>
        </w:rPr>
        <w:t xml:space="preserve">1 </w:t>
      </w:r>
      <w:r w:rsidR="0069648F" w:rsidRPr="00ED0363">
        <w:rPr>
          <w:rFonts w:ascii="Times New Roman" w:eastAsia="宋体" w:hAnsi="Times New Roman" w:cs="Times New Roman"/>
          <w:kern w:val="0"/>
          <w:sz w:val="24"/>
          <w:szCs w:val="24"/>
        </w:rPr>
        <w:t>试验用仪器应采用</w:t>
      </w:r>
      <w:r w:rsidR="0069648F" w:rsidRPr="00ED0363">
        <w:rPr>
          <w:rFonts w:ascii="Times New Roman" w:eastAsia="宋体" w:hAnsi="Times New Roman" w:cs="Times New Roman"/>
          <w:kern w:val="0"/>
          <w:sz w:val="24"/>
          <w:szCs w:val="24"/>
        </w:rPr>
        <w:t>GB</w:t>
      </w:r>
      <w:r w:rsidR="0069648F" w:rsidRPr="00ED0363">
        <w:rPr>
          <w:rFonts w:ascii="Times New Roman" w:eastAsia="宋体" w:hAnsi="Times New Roman" w:cs="Times New Roman"/>
          <w:kern w:val="0"/>
          <w:sz w:val="24"/>
          <w:szCs w:val="24"/>
        </w:rPr>
        <w:t>／</w:t>
      </w:r>
      <w:r w:rsidR="0069648F" w:rsidRPr="00ED0363">
        <w:rPr>
          <w:rFonts w:ascii="Times New Roman" w:eastAsia="宋体" w:hAnsi="Times New Roman" w:cs="Times New Roman"/>
          <w:kern w:val="0"/>
          <w:sz w:val="24"/>
          <w:szCs w:val="24"/>
        </w:rPr>
        <w:t>T 17671</w:t>
      </w:r>
      <w:r w:rsidR="0069648F" w:rsidRPr="00ED0363">
        <w:rPr>
          <w:rFonts w:ascii="Times New Roman" w:eastAsia="宋体" w:hAnsi="Times New Roman" w:cs="Times New Roman"/>
          <w:kern w:val="0"/>
          <w:sz w:val="24"/>
          <w:szCs w:val="24"/>
        </w:rPr>
        <w:t>中所规定的试验用仪器。</w:t>
      </w:r>
    </w:p>
    <w:p w:rsidR="0069648F" w:rsidRPr="00ED0363" w:rsidRDefault="007A2226" w:rsidP="0069648F">
      <w:pPr>
        <w:spacing w:line="384" w:lineRule="auto"/>
        <w:ind w:firstLineChars="200" w:firstLine="480"/>
        <w:rPr>
          <w:rFonts w:ascii="Times New Roman" w:eastAsia="宋体" w:hAnsi="Times New Roman" w:cs="Times New Roman"/>
          <w:kern w:val="0"/>
          <w:sz w:val="24"/>
          <w:szCs w:val="24"/>
        </w:rPr>
      </w:pPr>
      <w:r w:rsidRPr="00ED0363">
        <w:rPr>
          <w:rFonts w:ascii="Times New Roman" w:eastAsia="宋体" w:hAnsi="Times New Roman" w:cs="Times New Roman"/>
          <w:kern w:val="0"/>
          <w:sz w:val="24"/>
          <w:szCs w:val="24"/>
        </w:rPr>
        <w:t>B</w:t>
      </w:r>
      <w:r w:rsidR="0069648F" w:rsidRPr="00ED0363">
        <w:rPr>
          <w:rFonts w:ascii="Times New Roman" w:eastAsia="宋体" w:hAnsi="Times New Roman" w:cs="Times New Roman" w:hint="eastAsia"/>
          <w:kern w:val="0"/>
          <w:sz w:val="24"/>
          <w:szCs w:val="24"/>
        </w:rPr>
        <w:t>.</w:t>
      </w:r>
      <w:r w:rsidR="0069648F" w:rsidRPr="00ED0363">
        <w:rPr>
          <w:rFonts w:ascii="Times New Roman" w:eastAsia="宋体" w:hAnsi="Times New Roman" w:cs="Times New Roman"/>
          <w:kern w:val="0"/>
          <w:sz w:val="24"/>
          <w:szCs w:val="24"/>
        </w:rPr>
        <w:t>2</w:t>
      </w:r>
      <w:r w:rsidR="0069648F" w:rsidRPr="00ED0363">
        <w:rPr>
          <w:rFonts w:ascii="Times New Roman" w:eastAsia="宋体" w:hAnsi="Times New Roman" w:cs="Times New Roman" w:hint="eastAsia"/>
          <w:kern w:val="0"/>
          <w:sz w:val="24"/>
          <w:szCs w:val="24"/>
        </w:rPr>
        <w:t>.</w:t>
      </w:r>
      <w:r w:rsidR="0069648F" w:rsidRPr="00ED0363">
        <w:rPr>
          <w:rFonts w:ascii="Times New Roman" w:eastAsia="宋体" w:hAnsi="Times New Roman" w:cs="Times New Roman"/>
          <w:kern w:val="0"/>
          <w:sz w:val="24"/>
          <w:szCs w:val="24"/>
        </w:rPr>
        <w:t>2</w:t>
      </w:r>
      <w:r w:rsidR="0069648F" w:rsidRPr="00ED0363">
        <w:rPr>
          <w:rFonts w:ascii="Times New Roman" w:eastAsia="宋体" w:hAnsi="Times New Roman" w:cs="Times New Roman"/>
          <w:kern w:val="0"/>
          <w:sz w:val="24"/>
          <w:szCs w:val="24"/>
        </w:rPr>
        <w:t>试验用水泥应采用基准水泥或符合</w:t>
      </w:r>
      <w:r w:rsidR="0069648F" w:rsidRPr="00ED0363">
        <w:rPr>
          <w:rFonts w:ascii="Times New Roman" w:eastAsia="宋体" w:hAnsi="Times New Roman" w:cs="Times New Roman"/>
          <w:kern w:val="0"/>
          <w:sz w:val="24"/>
          <w:szCs w:val="24"/>
        </w:rPr>
        <w:t>GB 175</w:t>
      </w:r>
      <w:r w:rsidR="0069648F" w:rsidRPr="00ED0363">
        <w:rPr>
          <w:rFonts w:ascii="Times New Roman" w:eastAsia="宋体" w:hAnsi="Times New Roman" w:cs="Times New Roman"/>
          <w:kern w:val="0"/>
          <w:sz w:val="24"/>
          <w:szCs w:val="24"/>
        </w:rPr>
        <w:t>规定的硅酸盐水泥。当有争议或仲裁检验时，应采用基准水泥。</w:t>
      </w:r>
      <w:r w:rsidR="0069648F" w:rsidRPr="00ED0363">
        <w:rPr>
          <w:rFonts w:ascii="Times New Roman" w:eastAsia="宋体" w:hAnsi="Times New Roman" w:cs="Times New Roman"/>
          <w:kern w:val="0"/>
          <w:sz w:val="24"/>
          <w:szCs w:val="24"/>
        </w:rPr>
        <w:tab/>
      </w:r>
    </w:p>
    <w:p w:rsidR="0069648F" w:rsidRPr="00ED0363" w:rsidRDefault="007A2226" w:rsidP="0069648F">
      <w:pPr>
        <w:spacing w:line="384" w:lineRule="auto"/>
        <w:ind w:firstLineChars="200" w:firstLine="480"/>
        <w:rPr>
          <w:rFonts w:ascii="Times New Roman" w:eastAsia="宋体" w:hAnsi="Times New Roman" w:cs="Times New Roman"/>
          <w:kern w:val="0"/>
          <w:sz w:val="24"/>
          <w:szCs w:val="24"/>
        </w:rPr>
      </w:pPr>
      <w:r w:rsidRPr="00ED0363">
        <w:rPr>
          <w:rFonts w:ascii="Times New Roman" w:eastAsia="宋体" w:hAnsi="Times New Roman" w:cs="Times New Roman"/>
          <w:kern w:val="0"/>
          <w:sz w:val="24"/>
          <w:szCs w:val="24"/>
        </w:rPr>
        <w:t>B</w:t>
      </w:r>
      <w:r w:rsidR="0069648F" w:rsidRPr="00ED0363">
        <w:rPr>
          <w:rFonts w:ascii="Times New Roman" w:eastAsia="宋体" w:hAnsi="Times New Roman" w:cs="Times New Roman" w:hint="eastAsia"/>
          <w:kern w:val="0"/>
          <w:sz w:val="24"/>
          <w:szCs w:val="24"/>
        </w:rPr>
        <w:t>.</w:t>
      </w:r>
      <w:r w:rsidR="0069648F" w:rsidRPr="00ED0363">
        <w:rPr>
          <w:rFonts w:ascii="Times New Roman" w:eastAsia="宋体" w:hAnsi="Times New Roman" w:cs="Times New Roman"/>
          <w:kern w:val="0"/>
          <w:sz w:val="24"/>
          <w:szCs w:val="24"/>
        </w:rPr>
        <w:t>2</w:t>
      </w:r>
      <w:r w:rsidR="0069648F" w:rsidRPr="00ED0363">
        <w:rPr>
          <w:rFonts w:ascii="Times New Roman" w:eastAsia="宋体" w:hAnsi="Times New Roman" w:cs="Times New Roman" w:hint="eastAsia"/>
          <w:kern w:val="0"/>
          <w:sz w:val="24"/>
          <w:szCs w:val="24"/>
        </w:rPr>
        <w:t>.</w:t>
      </w:r>
      <w:r w:rsidR="0069648F" w:rsidRPr="00ED0363">
        <w:rPr>
          <w:rFonts w:ascii="Times New Roman" w:eastAsia="宋体" w:hAnsi="Times New Roman" w:cs="Times New Roman"/>
          <w:kern w:val="0"/>
          <w:sz w:val="24"/>
          <w:szCs w:val="24"/>
        </w:rPr>
        <w:t>3</w:t>
      </w:r>
      <w:r w:rsidR="0069648F" w:rsidRPr="00ED0363">
        <w:rPr>
          <w:rFonts w:ascii="Times New Roman" w:eastAsia="宋体" w:hAnsi="Times New Roman" w:cs="Times New Roman"/>
          <w:kern w:val="0"/>
          <w:sz w:val="24"/>
          <w:szCs w:val="24"/>
        </w:rPr>
        <w:t>试验用砂应符合</w:t>
      </w:r>
      <w:r w:rsidR="0069648F" w:rsidRPr="00ED0363">
        <w:rPr>
          <w:rFonts w:ascii="Times New Roman" w:eastAsia="宋体" w:hAnsi="Times New Roman" w:cs="Times New Roman"/>
          <w:kern w:val="0"/>
          <w:sz w:val="24"/>
          <w:szCs w:val="24"/>
        </w:rPr>
        <w:t>GB</w:t>
      </w:r>
      <w:r w:rsidR="0069648F" w:rsidRPr="00ED0363">
        <w:rPr>
          <w:rFonts w:ascii="Times New Roman" w:eastAsia="宋体" w:hAnsi="Times New Roman" w:cs="Times New Roman"/>
          <w:kern w:val="0"/>
          <w:sz w:val="24"/>
          <w:szCs w:val="24"/>
        </w:rPr>
        <w:t>／</w:t>
      </w:r>
      <w:r w:rsidR="0069648F" w:rsidRPr="00ED0363">
        <w:rPr>
          <w:rFonts w:ascii="Times New Roman" w:eastAsia="宋体" w:hAnsi="Times New Roman" w:cs="Times New Roman"/>
          <w:kern w:val="0"/>
          <w:sz w:val="24"/>
          <w:szCs w:val="24"/>
        </w:rPr>
        <w:t>T 17671</w:t>
      </w:r>
      <w:r w:rsidR="0069648F" w:rsidRPr="00ED0363">
        <w:rPr>
          <w:rFonts w:ascii="Times New Roman" w:eastAsia="宋体" w:hAnsi="Times New Roman" w:cs="Times New Roman"/>
          <w:kern w:val="0"/>
          <w:sz w:val="24"/>
          <w:szCs w:val="24"/>
        </w:rPr>
        <w:t>规定的标准砂。</w:t>
      </w:r>
    </w:p>
    <w:p w:rsidR="0069648F" w:rsidRPr="00ED0363" w:rsidRDefault="007A2226" w:rsidP="0069648F">
      <w:pPr>
        <w:spacing w:line="384" w:lineRule="auto"/>
        <w:ind w:firstLineChars="200" w:firstLine="480"/>
        <w:rPr>
          <w:rFonts w:ascii="Times New Roman" w:eastAsia="宋体" w:hAnsi="Times New Roman" w:cs="Times New Roman"/>
          <w:kern w:val="0"/>
          <w:sz w:val="24"/>
          <w:szCs w:val="24"/>
        </w:rPr>
      </w:pPr>
      <w:r w:rsidRPr="00ED0363">
        <w:rPr>
          <w:rFonts w:ascii="Times New Roman" w:eastAsia="宋体" w:hAnsi="Times New Roman" w:cs="Times New Roman"/>
          <w:kern w:val="0"/>
          <w:sz w:val="24"/>
          <w:szCs w:val="24"/>
        </w:rPr>
        <w:t>B</w:t>
      </w:r>
      <w:r w:rsidR="0069648F" w:rsidRPr="00ED0363">
        <w:rPr>
          <w:rFonts w:ascii="Times New Roman" w:eastAsia="宋体" w:hAnsi="Times New Roman" w:cs="Times New Roman" w:hint="eastAsia"/>
          <w:kern w:val="0"/>
          <w:sz w:val="24"/>
          <w:szCs w:val="24"/>
        </w:rPr>
        <w:t>.</w:t>
      </w:r>
      <w:r w:rsidR="0069648F" w:rsidRPr="00ED0363">
        <w:rPr>
          <w:rFonts w:ascii="Times New Roman" w:eastAsia="宋体" w:hAnsi="Times New Roman" w:cs="Times New Roman"/>
          <w:kern w:val="0"/>
          <w:sz w:val="24"/>
          <w:szCs w:val="24"/>
        </w:rPr>
        <w:t>2</w:t>
      </w:r>
      <w:r w:rsidR="0069648F" w:rsidRPr="00ED0363">
        <w:rPr>
          <w:rFonts w:ascii="Times New Roman" w:eastAsia="宋体" w:hAnsi="Times New Roman" w:cs="Times New Roman" w:hint="eastAsia"/>
          <w:kern w:val="0"/>
          <w:sz w:val="24"/>
          <w:szCs w:val="24"/>
        </w:rPr>
        <w:t>.</w:t>
      </w:r>
      <w:r w:rsidR="0069648F" w:rsidRPr="00ED0363">
        <w:rPr>
          <w:rFonts w:ascii="Times New Roman" w:eastAsia="宋体" w:hAnsi="Times New Roman" w:cs="Times New Roman"/>
          <w:kern w:val="0"/>
          <w:sz w:val="24"/>
          <w:szCs w:val="24"/>
        </w:rPr>
        <w:t>4</w:t>
      </w:r>
      <w:r w:rsidR="0069648F" w:rsidRPr="00ED0363">
        <w:rPr>
          <w:rFonts w:ascii="Times New Roman" w:eastAsia="宋体" w:hAnsi="Times New Roman" w:cs="Times New Roman"/>
          <w:kern w:val="0"/>
          <w:sz w:val="24"/>
          <w:szCs w:val="24"/>
        </w:rPr>
        <w:t>试验用水应采用自来水或蒸馏水。</w:t>
      </w:r>
    </w:p>
    <w:p w:rsidR="0069648F" w:rsidRPr="00ED0363" w:rsidRDefault="007A2226" w:rsidP="0069648F">
      <w:pPr>
        <w:spacing w:line="384" w:lineRule="auto"/>
        <w:ind w:firstLineChars="200" w:firstLine="480"/>
        <w:rPr>
          <w:rFonts w:ascii="Times New Roman" w:eastAsia="宋体" w:hAnsi="Times New Roman" w:cs="Times New Roman"/>
          <w:kern w:val="0"/>
          <w:sz w:val="24"/>
          <w:szCs w:val="24"/>
        </w:rPr>
      </w:pPr>
      <w:r w:rsidRPr="00ED0363">
        <w:rPr>
          <w:rFonts w:ascii="Times New Roman" w:eastAsia="宋体" w:hAnsi="Times New Roman" w:cs="Times New Roman"/>
          <w:kern w:val="0"/>
          <w:sz w:val="24"/>
          <w:szCs w:val="24"/>
        </w:rPr>
        <w:t>B</w:t>
      </w:r>
      <w:r w:rsidR="0069648F" w:rsidRPr="00ED0363">
        <w:rPr>
          <w:rFonts w:ascii="Times New Roman" w:eastAsia="宋体" w:hAnsi="Times New Roman" w:cs="Times New Roman" w:hint="eastAsia"/>
          <w:kern w:val="0"/>
          <w:sz w:val="24"/>
          <w:szCs w:val="24"/>
        </w:rPr>
        <w:t>.</w:t>
      </w:r>
      <w:r w:rsidR="0069648F" w:rsidRPr="00ED0363">
        <w:rPr>
          <w:rFonts w:ascii="Times New Roman" w:eastAsia="宋体" w:hAnsi="Times New Roman" w:cs="Times New Roman"/>
          <w:kern w:val="0"/>
          <w:sz w:val="24"/>
          <w:szCs w:val="24"/>
        </w:rPr>
        <w:t>2</w:t>
      </w:r>
      <w:r w:rsidR="0069648F" w:rsidRPr="00ED0363">
        <w:rPr>
          <w:rFonts w:ascii="Times New Roman" w:eastAsia="宋体" w:hAnsi="Times New Roman" w:cs="Times New Roman" w:hint="eastAsia"/>
          <w:kern w:val="0"/>
          <w:sz w:val="24"/>
          <w:szCs w:val="24"/>
        </w:rPr>
        <w:t>.</w:t>
      </w:r>
      <w:r w:rsidR="0069648F" w:rsidRPr="00ED0363">
        <w:rPr>
          <w:rFonts w:ascii="Times New Roman" w:eastAsia="宋体" w:hAnsi="Times New Roman" w:cs="Times New Roman"/>
          <w:kern w:val="0"/>
          <w:sz w:val="24"/>
          <w:szCs w:val="24"/>
        </w:rPr>
        <w:t>5</w:t>
      </w:r>
      <w:r w:rsidR="0069648F" w:rsidRPr="00ED0363">
        <w:rPr>
          <w:rFonts w:ascii="Times New Roman" w:eastAsia="宋体" w:hAnsi="Times New Roman" w:cs="Times New Roman"/>
          <w:kern w:val="0"/>
          <w:sz w:val="24"/>
          <w:szCs w:val="24"/>
        </w:rPr>
        <w:t>陶瓷抛光砖</w:t>
      </w:r>
      <w:r w:rsidR="005559A8">
        <w:rPr>
          <w:rFonts w:ascii="Times New Roman" w:eastAsia="宋体" w:hAnsi="Times New Roman" w:cs="Times New Roman"/>
          <w:kern w:val="0"/>
          <w:sz w:val="24"/>
          <w:szCs w:val="24"/>
        </w:rPr>
        <w:t>微粉</w:t>
      </w:r>
      <w:r w:rsidR="0069648F" w:rsidRPr="00ED0363">
        <w:rPr>
          <w:rFonts w:ascii="Times New Roman" w:eastAsia="宋体" w:hAnsi="Times New Roman" w:cs="Times New Roman"/>
          <w:kern w:val="0"/>
          <w:sz w:val="24"/>
          <w:szCs w:val="24"/>
        </w:rPr>
        <w:t>应采用受检的陶瓷抛光砖</w:t>
      </w:r>
      <w:r w:rsidR="005559A8">
        <w:rPr>
          <w:rFonts w:ascii="Times New Roman" w:eastAsia="宋体" w:hAnsi="Times New Roman" w:cs="Times New Roman"/>
          <w:kern w:val="0"/>
          <w:sz w:val="24"/>
          <w:szCs w:val="24"/>
        </w:rPr>
        <w:t>微粉</w:t>
      </w:r>
      <w:r w:rsidR="0069648F" w:rsidRPr="00ED0363">
        <w:rPr>
          <w:rFonts w:ascii="Times New Roman" w:eastAsia="宋体" w:hAnsi="Times New Roman" w:cs="Times New Roman"/>
          <w:kern w:val="0"/>
          <w:sz w:val="24"/>
          <w:szCs w:val="24"/>
        </w:rPr>
        <w:t>。</w:t>
      </w:r>
    </w:p>
    <w:p w:rsidR="0069648F" w:rsidRPr="00ED0363" w:rsidRDefault="007A2226" w:rsidP="0069648F">
      <w:pPr>
        <w:autoSpaceDE w:val="0"/>
        <w:autoSpaceDN w:val="0"/>
        <w:adjustRightInd w:val="0"/>
        <w:spacing w:line="360" w:lineRule="auto"/>
        <w:rPr>
          <w:rFonts w:ascii="Times New Roman" w:eastAsia="宋体" w:hAnsi="Times New Roman" w:cs="Times New Roman"/>
          <w:b/>
          <w:kern w:val="0"/>
          <w:sz w:val="24"/>
          <w:szCs w:val="24"/>
        </w:rPr>
      </w:pPr>
      <w:r w:rsidRPr="00ED0363">
        <w:rPr>
          <w:rFonts w:ascii="Times New Roman" w:eastAsia="宋体" w:hAnsi="Times New Roman" w:cs="Times New Roman" w:hint="eastAsia"/>
          <w:b/>
          <w:kern w:val="0"/>
          <w:sz w:val="24"/>
          <w:szCs w:val="24"/>
        </w:rPr>
        <w:t>B</w:t>
      </w:r>
      <w:r w:rsidR="0069648F" w:rsidRPr="00ED0363">
        <w:rPr>
          <w:rFonts w:ascii="Times New Roman" w:eastAsia="宋体" w:hAnsi="Times New Roman" w:cs="Times New Roman" w:hint="eastAsia"/>
          <w:b/>
          <w:kern w:val="0"/>
          <w:sz w:val="24"/>
          <w:szCs w:val="24"/>
        </w:rPr>
        <w:t>.</w:t>
      </w:r>
      <w:r w:rsidR="0069648F" w:rsidRPr="00ED0363">
        <w:rPr>
          <w:rFonts w:ascii="Times New Roman" w:eastAsia="宋体" w:hAnsi="Times New Roman" w:cs="Times New Roman"/>
          <w:b/>
          <w:kern w:val="0"/>
          <w:sz w:val="24"/>
          <w:szCs w:val="24"/>
        </w:rPr>
        <w:t>3</w:t>
      </w:r>
      <w:r w:rsidR="0069648F" w:rsidRPr="00ED0363">
        <w:rPr>
          <w:rFonts w:ascii="Times New Roman" w:eastAsia="宋体" w:hAnsi="Times New Roman" w:cs="Times New Roman"/>
          <w:b/>
          <w:kern w:val="0"/>
          <w:sz w:val="24"/>
          <w:szCs w:val="24"/>
        </w:rPr>
        <w:t>试验条件及方法</w:t>
      </w:r>
    </w:p>
    <w:p w:rsidR="0069648F" w:rsidRPr="00ED0363" w:rsidRDefault="007A2226" w:rsidP="0069648F">
      <w:pPr>
        <w:spacing w:line="384" w:lineRule="auto"/>
        <w:ind w:firstLineChars="200" w:firstLine="480"/>
        <w:rPr>
          <w:rFonts w:ascii="Times New Roman" w:eastAsia="宋体" w:hAnsi="Times New Roman" w:cs="Times New Roman"/>
          <w:kern w:val="0"/>
          <w:sz w:val="24"/>
          <w:szCs w:val="24"/>
        </w:rPr>
      </w:pPr>
      <w:r w:rsidRPr="00ED0363">
        <w:rPr>
          <w:rFonts w:ascii="Times New Roman" w:eastAsia="宋体" w:hAnsi="Times New Roman" w:cs="Times New Roman"/>
          <w:kern w:val="0"/>
          <w:sz w:val="24"/>
          <w:szCs w:val="24"/>
        </w:rPr>
        <w:t>B</w:t>
      </w:r>
      <w:r w:rsidR="0069648F" w:rsidRPr="00ED0363">
        <w:rPr>
          <w:rFonts w:ascii="Times New Roman" w:eastAsia="宋体" w:hAnsi="Times New Roman" w:cs="Times New Roman" w:hint="eastAsia"/>
          <w:kern w:val="0"/>
          <w:sz w:val="24"/>
          <w:szCs w:val="24"/>
        </w:rPr>
        <w:t>.</w:t>
      </w:r>
      <w:r w:rsidR="0069648F" w:rsidRPr="00ED0363">
        <w:rPr>
          <w:rFonts w:ascii="Times New Roman" w:eastAsia="宋体" w:hAnsi="Times New Roman" w:cs="Times New Roman"/>
          <w:kern w:val="0"/>
          <w:sz w:val="24"/>
          <w:szCs w:val="24"/>
        </w:rPr>
        <w:t>3</w:t>
      </w:r>
      <w:r w:rsidR="0069648F" w:rsidRPr="00ED0363">
        <w:rPr>
          <w:rFonts w:ascii="Times New Roman" w:eastAsia="宋体" w:hAnsi="Times New Roman" w:cs="Times New Roman" w:hint="eastAsia"/>
          <w:kern w:val="0"/>
          <w:sz w:val="24"/>
          <w:szCs w:val="24"/>
        </w:rPr>
        <w:t>.</w:t>
      </w:r>
      <w:r w:rsidR="0069648F" w:rsidRPr="00ED0363">
        <w:rPr>
          <w:rFonts w:ascii="Times New Roman" w:eastAsia="宋体" w:hAnsi="Times New Roman" w:cs="Times New Roman"/>
          <w:kern w:val="0"/>
          <w:sz w:val="24"/>
          <w:szCs w:val="24"/>
        </w:rPr>
        <w:t>1</w:t>
      </w:r>
      <w:r w:rsidR="0069648F" w:rsidRPr="00ED0363">
        <w:rPr>
          <w:rFonts w:ascii="Times New Roman" w:eastAsia="宋体" w:hAnsi="Times New Roman" w:cs="Times New Roman"/>
          <w:kern w:val="0"/>
          <w:sz w:val="24"/>
          <w:szCs w:val="24"/>
        </w:rPr>
        <w:t>试验室应符合</w:t>
      </w:r>
      <w:r w:rsidR="0069648F" w:rsidRPr="00ED0363">
        <w:rPr>
          <w:rFonts w:ascii="Times New Roman" w:eastAsia="宋体" w:hAnsi="Times New Roman" w:cs="Times New Roman"/>
          <w:kern w:val="0"/>
          <w:sz w:val="24"/>
          <w:szCs w:val="24"/>
        </w:rPr>
        <w:t>GB</w:t>
      </w:r>
      <w:r w:rsidR="0069648F" w:rsidRPr="00ED0363">
        <w:rPr>
          <w:rFonts w:ascii="Times New Roman" w:eastAsia="宋体" w:hAnsi="Times New Roman" w:cs="Times New Roman"/>
          <w:kern w:val="0"/>
          <w:sz w:val="24"/>
          <w:szCs w:val="24"/>
        </w:rPr>
        <w:t>／</w:t>
      </w:r>
      <w:r w:rsidR="0069648F" w:rsidRPr="00ED0363">
        <w:rPr>
          <w:rFonts w:ascii="Times New Roman" w:eastAsia="宋体" w:hAnsi="Times New Roman" w:cs="Times New Roman"/>
          <w:kern w:val="0"/>
          <w:sz w:val="24"/>
          <w:szCs w:val="24"/>
        </w:rPr>
        <w:t>T 17671</w:t>
      </w:r>
      <w:r w:rsidR="0069648F" w:rsidRPr="00ED0363">
        <w:rPr>
          <w:rFonts w:ascii="Times New Roman" w:eastAsia="宋体" w:hAnsi="Times New Roman" w:cs="Times New Roman"/>
          <w:kern w:val="0"/>
          <w:sz w:val="24"/>
          <w:szCs w:val="24"/>
        </w:rPr>
        <w:t>的规定。</w:t>
      </w:r>
    </w:p>
    <w:p w:rsidR="0069648F" w:rsidRPr="00ED0363" w:rsidRDefault="007A2226" w:rsidP="0069648F">
      <w:pPr>
        <w:spacing w:line="384" w:lineRule="auto"/>
        <w:ind w:firstLineChars="200" w:firstLine="480"/>
        <w:rPr>
          <w:rFonts w:ascii="Times New Roman" w:eastAsia="宋体" w:hAnsi="Times New Roman" w:cs="Times New Roman"/>
          <w:kern w:val="0"/>
          <w:sz w:val="24"/>
          <w:szCs w:val="24"/>
        </w:rPr>
      </w:pPr>
      <w:r w:rsidRPr="00ED0363">
        <w:rPr>
          <w:rFonts w:ascii="Times New Roman" w:eastAsia="宋体" w:hAnsi="Times New Roman" w:cs="Times New Roman"/>
          <w:kern w:val="0"/>
          <w:sz w:val="24"/>
          <w:szCs w:val="24"/>
        </w:rPr>
        <w:t>B</w:t>
      </w:r>
      <w:r w:rsidR="0069648F" w:rsidRPr="00ED0363">
        <w:rPr>
          <w:rFonts w:ascii="Times New Roman" w:eastAsia="宋体" w:hAnsi="Times New Roman" w:cs="Times New Roman" w:hint="eastAsia"/>
          <w:kern w:val="0"/>
          <w:sz w:val="24"/>
          <w:szCs w:val="24"/>
        </w:rPr>
        <w:t>.</w:t>
      </w:r>
      <w:r w:rsidR="0069648F" w:rsidRPr="00ED0363">
        <w:rPr>
          <w:rFonts w:ascii="Times New Roman" w:eastAsia="宋体" w:hAnsi="Times New Roman" w:cs="Times New Roman"/>
          <w:kern w:val="0"/>
          <w:sz w:val="24"/>
          <w:szCs w:val="24"/>
        </w:rPr>
        <w:t>3</w:t>
      </w:r>
      <w:r w:rsidR="0069648F" w:rsidRPr="00ED0363">
        <w:rPr>
          <w:rFonts w:ascii="Times New Roman" w:eastAsia="宋体" w:hAnsi="Times New Roman" w:cs="Times New Roman" w:hint="eastAsia"/>
          <w:kern w:val="0"/>
          <w:sz w:val="24"/>
          <w:szCs w:val="24"/>
        </w:rPr>
        <w:t>.</w:t>
      </w:r>
      <w:r w:rsidR="0069648F" w:rsidRPr="00ED0363">
        <w:rPr>
          <w:rFonts w:ascii="Times New Roman" w:eastAsia="宋体" w:hAnsi="Times New Roman" w:cs="Times New Roman"/>
          <w:kern w:val="0"/>
          <w:sz w:val="24"/>
          <w:szCs w:val="24"/>
        </w:rPr>
        <w:t>2</w:t>
      </w:r>
      <w:r w:rsidRPr="00ED0363">
        <w:rPr>
          <w:rFonts w:ascii="Times New Roman" w:eastAsia="宋体" w:hAnsi="Times New Roman" w:cs="Times New Roman" w:hint="eastAsia"/>
          <w:kern w:val="0"/>
          <w:sz w:val="24"/>
          <w:szCs w:val="24"/>
        </w:rPr>
        <w:t>试验采用</w:t>
      </w:r>
      <w:r w:rsidR="0069648F" w:rsidRPr="00ED0363">
        <w:rPr>
          <w:rFonts w:ascii="Times New Roman" w:eastAsia="宋体" w:hAnsi="Times New Roman" w:cs="Times New Roman"/>
          <w:kern w:val="0"/>
          <w:sz w:val="24"/>
          <w:szCs w:val="24"/>
        </w:rPr>
        <w:t>的胶砂配合比应符合表</w:t>
      </w:r>
      <w:r w:rsidRPr="00ED0363">
        <w:rPr>
          <w:rFonts w:ascii="Times New Roman" w:eastAsia="宋体" w:hAnsi="Times New Roman" w:cs="Times New Roman"/>
          <w:kern w:val="0"/>
          <w:sz w:val="24"/>
          <w:szCs w:val="24"/>
        </w:rPr>
        <w:t>B</w:t>
      </w:r>
      <w:r w:rsidR="0069648F" w:rsidRPr="00ED0363">
        <w:rPr>
          <w:rFonts w:ascii="Times New Roman" w:eastAsia="宋体" w:hAnsi="Times New Roman" w:cs="Times New Roman" w:hint="eastAsia"/>
          <w:kern w:val="0"/>
          <w:sz w:val="24"/>
          <w:szCs w:val="24"/>
        </w:rPr>
        <w:t>.</w:t>
      </w:r>
      <w:r w:rsidR="0069648F" w:rsidRPr="00ED0363">
        <w:rPr>
          <w:rFonts w:ascii="Times New Roman" w:eastAsia="宋体" w:hAnsi="Times New Roman" w:cs="Times New Roman"/>
          <w:kern w:val="0"/>
          <w:sz w:val="24"/>
          <w:szCs w:val="24"/>
        </w:rPr>
        <w:t>1</w:t>
      </w:r>
      <w:r w:rsidR="0069648F" w:rsidRPr="00ED0363">
        <w:rPr>
          <w:rFonts w:ascii="Times New Roman" w:eastAsia="宋体" w:hAnsi="Times New Roman" w:cs="Times New Roman"/>
          <w:kern w:val="0"/>
          <w:sz w:val="24"/>
          <w:szCs w:val="24"/>
        </w:rPr>
        <w:t>的规定。</w:t>
      </w:r>
    </w:p>
    <w:p w:rsidR="0069648F" w:rsidRPr="00ED0363" w:rsidRDefault="0069648F" w:rsidP="0069648F">
      <w:pPr>
        <w:spacing w:line="360" w:lineRule="auto"/>
        <w:ind w:firstLineChars="1050" w:firstLine="2530"/>
        <w:rPr>
          <w:rFonts w:ascii="Times New Roman" w:eastAsia="宋体" w:hAnsi="Times New Roman" w:cs="Times New Roman"/>
          <w:b/>
          <w:kern w:val="0"/>
          <w:sz w:val="24"/>
          <w:szCs w:val="24"/>
        </w:rPr>
      </w:pPr>
      <w:r w:rsidRPr="00ED0363">
        <w:rPr>
          <w:rFonts w:ascii="Times New Roman" w:eastAsia="宋体" w:hAnsi="Times New Roman" w:cs="Times New Roman"/>
          <w:b/>
          <w:kern w:val="0"/>
          <w:sz w:val="24"/>
          <w:szCs w:val="24"/>
        </w:rPr>
        <w:t>表</w:t>
      </w:r>
      <w:r w:rsidR="007A2226" w:rsidRPr="00ED0363">
        <w:rPr>
          <w:rFonts w:ascii="Times New Roman" w:eastAsia="宋体" w:hAnsi="Times New Roman" w:cs="Times New Roman"/>
          <w:b/>
          <w:kern w:val="0"/>
          <w:sz w:val="24"/>
          <w:szCs w:val="24"/>
        </w:rPr>
        <w:t>B</w:t>
      </w:r>
      <w:r w:rsidRPr="00ED0363">
        <w:rPr>
          <w:rFonts w:ascii="Times New Roman" w:eastAsia="宋体" w:hAnsi="Times New Roman" w:cs="Times New Roman" w:hint="eastAsia"/>
          <w:kern w:val="0"/>
          <w:sz w:val="24"/>
          <w:szCs w:val="24"/>
        </w:rPr>
        <w:t>.</w:t>
      </w:r>
      <w:r w:rsidRPr="00ED0363">
        <w:rPr>
          <w:rFonts w:ascii="Times New Roman" w:eastAsia="宋体" w:hAnsi="Times New Roman" w:cs="Times New Roman"/>
          <w:b/>
          <w:kern w:val="0"/>
          <w:sz w:val="24"/>
          <w:szCs w:val="24"/>
        </w:rPr>
        <w:t>1</w:t>
      </w:r>
      <w:r w:rsidRPr="00ED0363">
        <w:rPr>
          <w:rFonts w:ascii="Times New Roman" w:eastAsia="宋体" w:hAnsi="Times New Roman" w:cs="Times New Roman"/>
          <w:b/>
          <w:kern w:val="0"/>
          <w:sz w:val="24"/>
          <w:szCs w:val="24"/>
        </w:rPr>
        <w:t>胶砂配合比</w:t>
      </w:r>
    </w:p>
    <w:tbl>
      <w:tblPr>
        <w:tblStyle w:val="a4"/>
        <w:tblW w:w="0" w:type="auto"/>
        <w:tblLook w:val="04A0"/>
      </w:tblPr>
      <w:tblGrid>
        <w:gridCol w:w="1659"/>
        <w:gridCol w:w="1313"/>
        <w:gridCol w:w="2005"/>
        <w:gridCol w:w="1659"/>
        <w:gridCol w:w="1660"/>
      </w:tblGrid>
      <w:tr w:rsidR="0069648F" w:rsidRPr="00ED0363" w:rsidTr="00F73E64">
        <w:tc>
          <w:tcPr>
            <w:tcW w:w="1659" w:type="dxa"/>
          </w:tcPr>
          <w:p w:rsidR="0069648F" w:rsidRPr="00ED0363" w:rsidRDefault="0069648F" w:rsidP="00F73E64">
            <w:pPr>
              <w:spacing w:line="360" w:lineRule="auto"/>
              <w:ind w:firstLineChars="50" w:firstLine="120"/>
              <w:jc w:val="center"/>
              <w:rPr>
                <w:rFonts w:ascii="Times New Roman" w:eastAsia="宋体" w:hAnsi="Times New Roman" w:cs="Times New Roman"/>
                <w:kern w:val="0"/>
                <w:sz w:val="24"/>
                <w:szCs w:val="24"/>
              </w:rPr>
            </w:pPr>
            <w:r w:rsidRPr="00ED0363">
              <w:rPr>
                <w:rFonts w:ascii="Times New Roman" w:eastAsia="宋体" w:hAnsi="Times New Roman" w:cs="Times New Roman"/>
                <w:kern w:val="0"/>
                <w:sz w:val="24"/>
                <w:szCs w:val="24"/>
              </w:rPr>
              <w:t>胶砂种类</w:t>
            </w:r>
          </w:p>
        </w:tc>
        <w:tc>
          <w:tcPr>
            <w:tcW w:w="1313" w:type="dxa"/>
          </w:tcPr>
          <w:p w:rsidR="0069648F" w:rsidRPr="00ED0363" w:rsidRDefault="0069648F" w:rsidP="00F73E64">
            <w:pPr>
              <w:spacing w:line="360" w:lineRule="auto"/>
              <w:ind w:firstLine="240"/>
              <w:jc w:val="center"/>
              <w:rPr>
                <w:rFonts w:ascii="Times New Roman" w:eastAsia="宋体" w:hAnsi="Times New Roman" w:cs="Times New Roman"/>
                <w:kern w:val="0"/>
                <w:sz w:val="24"/>
                <w:szCs w:val="24"/>
              </w:rPr>
            </w:pPr>
            <w:r w:rsidRPr="00ED0363">
              <w:rPr>
                <w:rFonts w:ascii="Times New Roman" w:eastAsia="宋体" w:hAnsi="Times New Roman" w:cs="Times New Roman"/>
                <w:kern w:val="0"/>
                <w:sz w:val="24"/>
                <w:szCs w:val="24"/>
              </w:rPr>
              <w:t>水泥</w:t>
            </w:r>
            <w:r w:rsidRPr="00ED0363">
              <w:rPr>
                <w:rFonts w:ascii="Times New Roman" w:eastAsia="宋体" w:hAnsi="Times New Roman" w:cs="Times New Roman"/>
                <w:kern w:val="0"/>
                <w:sz w:val="24"/>
                <w:szCs w:val="24"/>
              </w:rPr>
              <w:t>/g</w:t>
            </w:r>
          </w:p>
        </w:tc>
        <w:tc>
          <w:tcPr>
            <w:tcW w:w="2005" w:type="dxa"/>
          </w:tcPr>
          <w:p w:rsidR="0069648F" w:rsidRPr="00ED0363" w:rsidRDefault="0069648F" w:rsidP="00F73E64">
            <w:pPr>
              <w:spacing w:line="360" w:lineRule="auto"/>
              <w:ind w:firstLine="240"/>
              <w:jc w:val="center"/>
              <w:rPr>
                <w:rFonts w:ascii="Times New Roman" w:eastAsia="宋体" w:hAnsi="Times New Roman" w:cs="Times New Roman"/>
                <w:kern w:val="0"/>
                <w:sz w:val="24"/>
                <w:szCs w:val="24"/>
              </w:rPr>
            </w:pPr>
            <w:r w:rsidRPr="00ED0363">
              <w:rPr>
                <w:rFonts w:ascii="Times New Roman" w:hAnsi="Times New Roman" w:cs="Times New Roman"/>
                <w:sz w:val="24"/>
                <w:szCs w:val="24"/>
              </w:rPr>
              <w:t>陶瓷抛光砖</w:t>
            </w:r>
            <w:r w:rsidR="005559A8">
              <w:rPr>
                <w:rFonts w:ascii="Times New Roman" w:hAnsi="Times New Roman" w:cs="Times New Roman"/>
                <w:sz w:val="24"/>
                <w:szCs w:val="24"/>
              </w:rPr>
              <w:t>微粉</w:t>
            </w:r>
            <w:r w:rsidRPr="00ED0363">
              <w:rPr>
                <w:rFonts w:ascii="Times New Roman" w:eastAsia="宋体" w:hAnsi="Times New Roman" w:cs="Times New Roman"/>
                <w:kern w:val="0"/>
                <w:sz w:val="24"/>
                <w:szCs w:val="24"/>
              </w:rPr>
              <w:t>/g</w:t>
            </w:r>
          </w:p>
        </w:tc>
        <w:tc>
          <w:tcPr>
            <w:tcW w:w="1659" w:type="dxa"/>
          </w:tcPr>
          <w:p w:rsidR="0069648F" w:rsidRPr="00ED0363" w:rsidRDefault="0069648F" w:rsidP="00F73E64">
            <w:pPr>
              <w:spacing w:line="360" w:lineRule="auto"/>
              <w:ind w:firstLine="240"/>
              <w:jc w:val="center"/>
              <w:rPr>
                <w:rFonts w:ascii="Times New Roman" w:eastAsia="宋体" w:hAnsi="Times New Roman" w:cs="Times New Roman"/>
                <w:kern w:val="0"/>
                <w:sz w:val="24"/>
                <w:szCs w:val="24"/>
              </w:rPr>
            </w:pPr>
            <w:r w:rsidRPr="00ED0363">
              <w:rPr>
                <w:rFonts w:ascii="Times New Roman" w:eastAsia="宋体" w:hAnsi="Times New Roman" w:cs="Times New Roman"/>
                <w:kern w:val="0"/>
                <w:sz w:val="24"/>
                <w:szCs w:val="24"/>
              </w:rPr>
              <w:t>标准砂</w:t>
            </w:r>
            <w:r w:rsidRPr="00ED0363">
              <w:rPr>
                <w:rFonts w:ascii="Times New Roman" w:eastAsia="宋体" w:hAnsi="Times New Roman" w:cs="Times New Roman"/>
                <w:kern w:val="0"/>
                <w:sz w:val="24"/>
                <w:szCs w:val="24"/>
              </w:rPr>
              <w:t>/g</w:t>
            </w:r>
          </w:p>
        </w:tc>
        <w:tc>
          <w:tcPr>
            <w:tcW w:w="1660" w:type="dxa"/>
          </w:tcPr>
          <w:p w:rsidR="0069648F" w:rsidRPr="00ED0363" w:rsidRDefault="0069648F" w:rsidP="00F73E64">
            <w:pPr>
              <w:spacing w:line="360" w:lineRule="auto"/>
              <w:ind w:firstLine="240"/>
              <w:jc w:val="center"/>
              <w:rPr>
                <w:rFonts w:ascii="Times New Roman" w:eastAsia="宋体" w:hAnsi="Times New Roman" w:cs="Times New Roman"/>
                <w:kern w:val="0"/>
                <w:sz w:val="24"/>
                <w:szCs w:val="24"/>
              </w:rPr>
            </w:pPr>
            <w:r w:rsidRPr="00ED0363">
              <w:rPr>
                <w:rFonts w:ascii="Times New Roman" w:eastAsia="宋体" w:hAnsi="Times New Roman" w:cs="Times New Roman"/>
                <w:kern w:val="0"/>
                <w:sz w:val="24"/>
                <w:szCs w:val="24"/>
              </w:rPr>
              <w:t>加水量</w:t>
            </w:r>
            <w:r w:rsidRPr="00ED0363">
              <w:rPr>
                <w:rFonts w:ascii="Times New Roman" w:eastAsia="宋体" w:hAnsi="Times New Roman" w:cs="Times New Roman"/>
                <w:kern w:val="0"/>
                <w:sz w:val="24"/>
                <w:szCs w:val="24"/>
              </w:rPr>
              <w:t>/mL</w:t>
            </w:r>
          </w:p>
        </w:tc>
      </w:tr>
      <w:tr w:rsidR="0069648F" w:rsidRPr="00ED0363" w:rsidTr="00F73E64">
        <w:tc>
          <w:tcPr>
            <w:tcW w:w="1659" w:type="dxa"/>
          </w:tcPr>
          <w:p w:rsidR="0069648F" w:rsidRPr="00ED0363" w:rsidRDefault="0069648F" w:rsidP="00F73E64">
            <w:pPr>
              <w:spacing w:line="360" w:lineRule="auto"/>
              <w:ind w:firstLineChars="50" w:firstLine="120"/>
              <w:jc w:val="center"/>
              <w:rPr>
                <w:rFonts w:ascii="Times New Roman" w:eastAsia="宋体" w:hAnsi="Times New Roman" w:cs="Times New Roman"/>
                <w:kern w:val="0"/>
                <w:sz w:val="24"/>
                <w:szCs w:val="24"/>
              </w:rPr>
            </w:pPr>
            <w:r w:rsidRPr="00ED0363">
              <w:rPr>
                <w:rFonts w:ascii="Times New Roman" w:eastAsia="宋体" w:hAnsi="Times New Roman" w:cs="Times New Roman"/>
                <w:kern w:val="0"/>
                <w:sz w:val="24"/>
                <w:szCs w:val="24"/>
              </w:rPr>
              <w:t>对比胶砂</w:t>
            </w:r>
          </w:p>
        </w:tc>
        <w:tc>
          <w:tcPr>
            <w:tcW w:w="1313" w:type="dxa"/>
          </w:tcPr>
          <w:p w:rsidR="0069648F" w:rsidRPr="00ED0363" w:rsidRDefault="0069648F" w:rsidP="00F73E64">
            <w:pPr>
              <w:spacing w:line="360" w:lineRule="auto"/>
              <w:ind w:firstLine="240"/>
              <w:jc w:val="center"/>
              <w:rPr>
                <w:rFonts w:ascii="Times New Roman" w:eastAsia="宋体" w:hAnsi="Times New Roman" w:cs="Times New Roman"/>
                <w:kern w:val="0"/>
                <w:sz w:val="24"/>
                <w:szCs w:val="24"/>
              </w:rPr>
            </w:pPr>
            <w:r w:rsidRPr="00ED0363">
              <w:rPr>
                <w:rFonts w:ascii="Times New Roman" w:eastAsia="宋体" w:hAnsi="Times New Roman" w:cs="Times New Roman"/>
                <w:kern w:val="0"/>
                <w:sz w:val="24"/>
                <w:szCs w:val="24"/>
              </w:rPr>
              <w:t>450</w:t>
            </w:r>
          </w:p>
        </w:tc>
        <w:tc>
          <w:tcPr>
            <w:tcW w:w="2005" w:type="dxa"/>
          </w:tcPr>
          <w:p w:rsidR="0069648F" w:rsidRPr="00ED0363" w:rsidRDefault="0069648F" w:rsidP="00F73E64">
            <w:pPr>
              <w:spacing w:line="360" w:lineRule="auto"/>
              <w:ind w:firstLineChars="300" w:firstLine="720"/>
              <w:rPr>
                <w:rFonts w:ascii="Times New Roman" w:eastAsia="宋体" w:hAnsi="Times New Roman" w:cs="Times New Roman"/>
                <w:kern w:val="0"/>
                <w:sz w:val="24"/>
                <w:szCs w:val="24"/>
              </w:rPr>
            </w:pPr>
            <w:r w:rsidRPr="00ED0363">
              <w:rPr>
                <w:rFonts w:ascii="Times New Roman" w:eastAsia="宋体" w:hAnsi="Times New Roman" w:cs="Times New Roman"/>
                <w:kern w:val="0"/>
                <w:sz w:val="24"/>
                <w:szCs w:val="24"/>
              </w:rPr>
              <w:t>—</w:t>
            </w:r>
          </w:p>
        </w:tc>
        <w:tc>
          <w:tcPr>
            <w:tcW w:w="1659" w:type="dxa"/>
          </w:tcPr>
          <w:p w:rsidR="0069648F" w:rsidRPr="00ED0363" w:rsidRDefault="0069648F" w:rsidP="00F73E64">
            <w:pPr>
              <w:spacing w:line="360" w:lineRule="auto"/>
              <w:ind w:firstLine="240"/>
              <w:jc w:val="center"/>
              <w:rPr>
                <w:rFonts w:ascii="Times New Roman" w:eastAsia="宋体" w:hAnsi="Times New Roman" w:cs="Times New Roman"/>
                <w:kern w:val="0"/>
                <w:sz w:val="24"/>
                <w:szCs w:val="24"/>
              </w:rPr>
            </w:pPr>
            <w:r w:rsidRPr="00ED0363">
              <w:rPr>
                <w:rFonts w:ascii="Times New Roman" w:eastAsia="宋体" w:hAnsi="Times New Roman" w:cs="Times New Roman"/>
                <w:kern w:val="0"/>
                <w:sz w:val="24"/>
                <w:szCs w:val="24"/>
              </w:rPr>
              <w:t>1350</w:t>
            </w:r>
          </w:p>
        </w:tc>
        <w:tc>
          <w:tcPr>
            <w:tcW w:w="1660" w:type="dxa"/>
          </w:tcPr>
          <w:p w:rsidR="0069648F" w:rsidRPr="00ED0363" w:rsidRDefault="0069648F" w:rsidP="00F73E64">
            <w:pPr>
              <w:spacing w:line="360" w:lineRule="auto"/>
              <w:ind w:firstLine="240"/>
              <w:jc w:val="center"/>
              <w:rPr>
                <w:rFonts w:ascii="Times New Roman" w:eastAsia="宋体" w:hAnsi="Times New Roman" w:cs="Times New Roman"/>
                <w:kern w:val="0"/>
                <w:sz w:val="24"/>
                <w:szCs w:val="24"/>
              </w:rPr>
            </w:pPr>
            <w:r w:rsidRPr="00ED0363">
              <w:rPr>
                <w:rFonts w:ascii="Times New Roman" w:eastAsia="宋体" w:hAnsi="Times New Roman" w:cs="Times New Roman"/>
                <w:kern w:val="0"/>
                <w:sz w:val="24"/>
                <w:szCs w:val="24"/>
              </w:rPr>
              <w:t>225</w:t>
            </w:r>
          </w:p>
        </w:tc>
      </w:tr>
      <w:tr w:rsidR="0069648F" w:rsidRPr="00ED0363" w:rsidTr="00F73E64">
        <w:tc>
          <w:tcPr>
            <w:tcW w:w="1659" w:type="dxa"/>
          </w:tcPr>
          <w:p w:rsidR="0069648F" w:rsidRPr="00ED0363" w:rsidRDefault="0069648F" w:rsidP="00F73E64">
            <w:pPr>
              <w:spacing w:line="360" w:lineRule="auto"/>
              <w:ind w:firstLineChars="50" w:firstLine="120"/>
              <w:jc w:val="center"/>
              <w:rPr>
                <w:rFonts w:ascii="Times New Roman" w:eastAsia="宋体" w:hAnsi="Times New Roman" w:cs="Times New Roman"/>
                <w:kern w:val="0"/>
                <w:sz w:val="24"/>
                <w:szCs w:val="24"/>
              </w:rPr>
            </w:pPr>
            <w:r w:rsidRPr="00ED0363">
              <w:rPr>
                <w:rFonts w:ascii="Times New Roman" w:eastAsia="宋体" w:hAnsi="Times New Roman" w:cs="Times New Roman"/>
                <w:kern w:val="0"/>
                <w:sz w:val="24"/>
                <w:szCs w:val="24"/>
              </w:rPr>
              <w:t>试验胶砂</w:t>
            </w:r>
          </w:p>
        </w:tc>
        <w:tc>
          <w:tcPr>
            <w:tcW w:w="1313" w:type="dxa"/>
          </w:tcPr>
          <w:p w:rsidR="0069648F" w:rsidRPr="00ED0363" w:rsidRDefault="0069648F" w:rsidP="00F73E64">
            <w:pPr>
              <w:spacing w:line="360" w:lineRule="auto"/>
              <w:ind w:firstLine="240"/>
              <w:jc w:val="center"/>
              <w:rPr>
                <w:rFonts w:ascii="Times New Roman" w:eastAsia="宋体" w:hAnsi="Times New Roman" w:cs="Times New Roman"/>
                <w:kern w:val="0"/>
                <w:sz w:val="24"/>
                <w:szCs w:val="24"/>
              </w:rPr>
            </w:pPr>
            <w:r w:rsidRPr="00ED0363">
              <w:rPr>
                <w:rFonts w:ascii="Times New Roman" w:eastAsia="宋体" w:hAnsi="Times New Roman" w:cs="Times New Roman"/>
                <w:kern w:val="0"/>
                <w:sz w:val="24"/>
                <w:szCs w:val="24"/>
              </w:rPr>
              <w:t>315</w:t>
            </w:r>
          </w:p>
        </w:tc>
        <w:tc>
          <w:tcPr>
            <w:tcW w:w="2005" w:type="dxa"/>
          </w:tcPr>
          <w:p w:rsidR="0069648F" w:rsidRPr="00ED0363" w:rsidRDefault="0069648F" w:rsidP="00F73E64">
            <w:pPr>
              <w:spacing w:line="360" w:lineRule="auto"/>
              <w:ind w:firstLine="240"/>
              <w:jc w:val="center"/>
              <w:rPr>
                <w:rFonts w:ascii="Times New Roman" w:eastAsia="宋体" w:hAnsi="Times New Roman" w:cs="Times New Roman"/>
                <w:kern w:val="0"/>
                <w:sz w:val="24"/>
                <w:szCs w:val="24"/>
              </w:rPr>
            </w:pPr>
            <w:r w:rsidRPr="00ED0363">
              <w:rPr>
                <w:rFonts w:ascii="Times New Roman" w:eastAsia="宋体" w:hAnsi="Times New Roman" w:cs="Times New Roman"/>
                <w:kern w:val="0"/>
                <w:sz w:val="24"/>
                <w:szCs w:val="24"/>
              </w:rPr>
              <w:t>135</w:t>
            </w:r>
          </w:p>
        </w:tc>
        <w:tc>
          <w:tcPr>
            <w:tcW w:w="1659" w:type="dxa"/>
          </w:tcPr>
          <w:p w:rsidR="0069648F" w:rsidRPr="00ED0363" w:rsidRDefault="0069648F" w:rsidP="00F73E64">
            <w:pPr>
              <w:spacing w:line="360" w:lineRule="auto"/>
              <w:ind w:firstLine="240"/>
              <w:jc w:val="center"/>
              <w:rPr>
                <w:rFonts w:ascii="Times New Roman" w:eastAsia="宋体" w:hAnsi="Times New Roman" w:cs="Times New Roman"/>
                <w:kern w:val="0"/>
                <w:sz w:val="24"/>
                <w:szCs w:val="24"/>
              </w:rPr>
            </w:pPr>
            <w:r w:rsidRPr="00ED0363">
              <w:rPr>
                <w:rFonts w:ascii="Times New Roman" w:eastAsia="宋体" w:hAnsi="Times New Roman" w:cs="Times New Roman"/>
                <w:kern w:val="0"/>
                <w:sz w:val="24"/>
                <w:szCs w:val="24"/>
              </w:rPr>
              <w:t>1350</w:t>
            </w:r>
          </w:p>
        </w:tc>
        <w:tc>
          <w:tcPr>
            <w:tcW w:w="1660" w:type="dxa"/>
          </w:tcPr>
          <w:p w:rsidR="0069648F" w:rsidRPr="00ED0363" w:rsidRDefault="0069648F" w:rsidP="00F73E64">
            <w:pPr>
              <w:spacing w:line="360" w:lineRule="auto"/>
              <w:ind w:firstLine="240"/>
              <w:jc w:val="center"/>
              <w:rPr>
                <w:rFonts w:ascii="Times New Roman" w:eastAsia="宋体" w:hAnsi="Times New Roman" w:cs="Times New Roman"/>
                <w:kern w:val="0"/>
                <w:sz w:val="24"/>
                <w:szCs w:val="24"/>
              </w:rPr>
            </w:pPr>
            <w:r w:rsidRPr="00ED0363">
              <w:rPr>
                <w:rFonts w:ascii="Times New Roman" w:eastAsia="宋体" w:hAnsi="Times New Roman" w:cs="Times New Roman"/>
                <w:kern w:val="0"/>
                <w:sz w:val="24"/>
                <w:szCs w:val="24"/>
              </w:rPr>
              <w:t>225</w:t>
            </w:r>
          </w:p>
        </w:tc>
      </w:tr>
    </w:tbl>
    <w:p w:rsidR="0069648F" w:rsidRPr="00ED0363" w:rsidRDefault="007A2226" w:rsidP="0069648F">
      <w:pPr>
        <w:spacing w:line="384" w:lineRule="auto"/>
        <w:ind w:firstLineChars="200" w:firstLine="480"/>
        <w:rPr>
          <w:rFonts w:ascii="Times New Roman" w:eastAsia="宋体" w:hAnsi="Times New Roman" w:cs="Times New Roman"/>
          <w:kern w:val="0"/>
          <w:sz w:val="24"/>
          <w:szCs w:val="24"/>
        </w:rPr>
      </w:pPr>
      <w:r w:rsidRPr="00ED0363">
        <w:rPr>
          <w:rFonts w:ascii="Times New Roman" w:eastAsia="宋体" w:hAnsi="Times New Roman" w:cs="Times New Roman"/>
          <w:kern w:val="0"/>
          <w:sz w:val="24"/>
          <w:szCs w:val="24"/>
        </w:rPr>
        <w:t>B</w:t>
      </w:r>
      <w:r w:rsidR="0069648F" w:rsidRPr="00ED0363">
        <w:rPr>
          <w:rFonts w:ascii="Times New Roman" w:eastAsia="宋体" w:hAnsi="Times New Roman" w:cs="Times New Roman" w:hint="eastAsia"/>
          <w:kern w:val="0"/>
          <w:sz w:val="24"/>
          <w:szCs w:val="24"/>
        </w:rPr>
        <w:t>.</w:t>
      </w:r>
      <w:r w:rsidR="0069648F" w:rsidRPr="00ED0363">
        <w:rPr>
          <w:rFonts w:ascii="Times New Roman" w:eastAsia="宋体" w:hAnsi="Times New Roman" w:cs="Times New Roman"/>
          <w:kern w:val="0"/>
          <w:sz w:val="24"/>
          <w:szCs w:val="24"/>
        </w:rPr>
        <w:t>3</w:t>
      </w:r>
      <w:r w:rsidR="0069648F" w:rsidRPr="00ED0363">
        <w:rPr>
          <w:rFonts w:ascii="Times New Roman" w:eastAsia="宋体" w:hAnsi="Times New Roman" w:cs="Times New Roman" w:hint="eastAsia"/>
          <w:kern w:val="0"/>
          <w:sz w:val="24"/>
          <w:szCs w:val="24"/>
        </w:rPr>
        <w:t>.</w:t>
      </w:r>
      <w:r w:rsidR="0069648F" w:rsidRPr="00ED0363">
        <w:rPr>
          <w:rFonts w:ascii="Times New Roman" w:eastAsia="宋体" w:hAnsi="Times New Roman" w:cs="Times New Roman"/>
          <w:kern w:val="0"/>
          <w:sz w:val="24"/>
          <w:szCs w:val="24"/>
        </w:rPr>
        <w:t>3</w:t>
      </w:r>
      <w:r w:rsidR="0069648F" w:rsidRPr="00ED0363">
        <w:rPr>
          <w:rFonts w:ascii="Times New Roman" w:eastAsia="宋体" w:hAnsi="Times New Roman" w:cs="Times New Roman"/>
          <w:kern w:val="0"/>
          <w:sz w:val="24"/>
          <w:szCs w:val="24"/>
        </w:rPr>
        <w:t>按照</w:t>
      </w:r>
      <w:r w:rsidR="0069648F" w:rsidRPr="00ED0363">
        <w:rPr>
          <w:rFonts w:ascii="Times New Roman" w:eastAsia="宋体" w:hAnsi="Times New Roman" w:cs="Times New Roman"/>
          <w:kern w:val="0"/>
          <w:sz w:val="24"/>
          <w:szCs w:val="24"/>
        </w:rPr>
        <w:t>GB</w:t>
      </w:r>
      <w:r w:rsidR="0069648F" w:rsidRPr="00ED0363">
        <w:rPr>
          <w:rFonts w:ascii="Times New Roman" w:eastAsia="宋体" w:hAnsi="Times New Roman" w:cs="Times New Roman"/>
          <w:kern w:val="0"/>
          <w:sz w:val="24"/>
          <w:szCs w:val="24"/>
        </w:rPr>
        <w:t>／</w:t>
      </w:r>
      <w:r w:rsidR="0069648F" w:rsidRPr="00ED0363">
        <w:rPr>
          <w:rFonts w:ascii="Times New Roman" w:eastAsia="宋体" w:hAnsi="Times New Roman" w:cs="Times New Roman"/>
          <w:kern w:val="0"/>
          <w:sz w:val="24"/>
          <w:szCs w:val="24"/>
        </w:rPr>
        <w:t>T 17671</w:t>
      </w:r>
      <w:r w:rsidR="0069648F" w:rsidRPr="00ED0363">
        <w:rPr>
          <w:rFonts w:ascii="Times New Roman" w:eastAsia="宋体" w:hAnsi="Times New Roman" w:cs="Times New Roman"/>
          <w:kern w:val="0"/>
          <w:sz w:val="24"/>
          <w:szCs w:val="24"/>
        </w:rPr>
        <w:t>的规定进行胶砂的搅拌</w:t>
      </w:r>
      <w:r w:rsidR="009D3B0D" w:rsidRPr="00ED0363">
        <w:rPr>
          <w:rFonts w:ascii="Times New Roman" w:eastAsia="宋体" w:hAnsi="Times New Roman" w:cs="Times New Roman" w:hint="eastAsia"/>
          <w:kern w:val="0"/>
          <w:sz w:val="24"/>
          <w:szCs w:val="24"/>
        </w:rPr>
        <w:t>、试体成型和养护。</w:t>
      </w:r>
    </w:p>
    <w:p w:rsidR="009D3B0D" w:rsidRPr="00ED0363" w:rsidRDefault="009D3B0D" w:rsidP="009D3B0D">
      <w:pPr>
        <w:spacing w:line="384" w:lineRule="auto"/>
        <w:ind w:firstLineChars="200" w:firstLine="480"/>
        <w:rPr>
          <w:rFonts w:ascii="Times New Roman" w:eastAsia="宋体" w:hAnsi="Times New Roman" w:cs="Times New Roman"/>
          <w:kern w:val="0"/>
          <w:sz w:val="24"/>
          <w:szCs w:val="24"/>
        </w:rPr>
      </w:pPr>
      <w:r w:rsidRPr="00ED0363">
        <w:rPr>
          <w:rFonts w:ascii="Times New Roman" w:eastAsia="宋体" w:hAnsi="Times New Roman" w:cs="Times New Roman"/>
          <w:kern w:val="0"/>
          <w:sz w:val="24"/>
          <w:szCs w:val="24"/>
        </w:rPr>
        <w:t>B</w:t>
      </w:r>
      <w:r w:rsidRPr="00ED0363">
        <w:rPr>
          <w:rFonts w:ascii="Times New Roman" w:eastAsia="宋体" w:hAnsi="Times New Roman" w:cs="Times New Roman" w:hint="eastAsia"/>
          <w:kern w:val="0"/>
          <w:sz w:val="24"/>
          <w:szCs w:val="24"/>
        </w:rPr>
        <w:t>.</w:t>
      </w:r>
      <w:r w:rsidRPr="00ED0363">
        <w:rPr>
          <w:rFonts w:ascii="Times New Roman" w:eastAsia="宋体" w:hAnsi="Times New Roman" w:cs="Times New Roman"/>
          <w:kern w:val="0"/>
          <w:sz w:val="24"/>
          <w:szCs w:val="24"/>
        </w:rPr>
        <w:t>3</w:t>
      </w:r>
      <w:r w:rsidRPr="00ED0363">
        <w:rPr>
          <w:rFonts w:ascii="Times New Roman" w:eastAsia="宋体" w:hAnsi="Times New Roman" w:cs="Times New Roman" w:hint="eastAsia"/>
          <w:kern w:val="0"/>
          <w:sz w:val="24"/>
          <w:szCs w:val="24"/>
        </w:rPr>
        <w:t>.4</w:t>
      </w:r>
      <w:r w:rsidRPr="00ED0363">
        <w:rPr>
          <w:rFonts w:ascii="Times New Roman" w:eastAsia="宋体" w:hAnsi="Times New Roman" w:cs="Times New Roman"/>
          <w:kern w:val="0"/>
          <w:sz w:val="24"/>
          <w:szCs w:val="24"/>
        </w:rPr>
        <w:t xml:space="preserve"> </w:t>
      </w:r>
      <w:r w:rsidR="00CD3831" w:rsidRPr="00ED0363">
        <w:rPr>
          <w:rFonts w:ascii="Times New Roman" w:eastAsia="宋体" w:hAnsi="Times New Roman" w:cs="Times New Roman" w:hint="eastAsia"/>
          <w:kern w:val="0"/>
          <w:sz w:val="24"/>
          <w:szCs w:val="24"/>
        </w:rPr>
        <w:t>试体养护至</w:t>
      </w:r>
      <w:r w:rsidR="00CD3831" w:rsidRPr="00ED0363">
        <w:rPr>
          <w:rFonts w:ascii="Times New Roman" w:eastAsia="宋体" w:hAnsi="Times New Roman" w:cs="Times New Roman" w:hint="eastAsia"/>
          <w:kern w:val="0"/>
          <w:sz w:val="24"/>
          <w:szCs w:val="24"/>
        </w:rPr>
        <w:t>28</w:t>
      </w:r>
      <w:r w:rsidR="00CD3831" w:rsidRPr="00ED0363">
        <w:rPr>
          <w:rFonts w:ascii="Times New Roman" w:eastAsia="宋体" w:hAnsi="Times New Roman" w:cs="Times New Roman" w:hint="eastAsia"/>
          <w:kern w:val="0"/>
          <w:sz w:val="24"/>
          <w:szCs w:val="24"/>
        </w:rPr>
        <w:t>天，</w:t>
      </w:r>
      <w:r w:rsidRPr="00ED0363">
        <w:rPr>
          <w:rFonts w:ascii="Times New Roman" w:eastAsia="宋体" w:hAnsi="Times New Roman" w:cs="Times New Roman"/>
          <w:kern w:val="0"/>
          <w:sz w:val="24"/>
          <w:szCs w:val="24"/>
        </w:rPr>
        <w:t>按照</w:t>
      </w:r>
      <w:r w:rsidRPr="00ED0363">
        <w:rPr>
          <w:rFonts w:ascii="Times New Roman" w:eastAsia="宋体" w:hAnsi="Times New Roman" w:cs="Times New Roman"/>
          <w:kern w:val="0"/>
          <w:sz w:val="24"/>
          <w:szCs w:val="24"/>
        </w:rPr>
        <w:t>GB</w:t>
      </w:r>
      <w:r w:rsidRPr="00ED0363">
        <w:rPr>
          <w:rFonts w:ascii="Times New Roman" w:eastAsia="宋体" w:hAnsi="Times New Roman" w:cs="Times New Roman"/>
          <w:kern w:val="0"/>
          <w:sz w:val="24"/>
          <w:szCs w:val="24"/>
        </w:rPr>
        <w:t>／</w:t>
      </w:r>
      <w:r w:rsidRPr="00ED0363">
        <w:rPr>
          <w:rFonts w:ascii="Times New Roman" w:eastAsia="宋体" w:hAnsi="Times New Roman" w:cs="Times New Roman"/>
          <w:kern w:val="0"/>
          <w:sz w:val="24"/>
          <w:szCs w:val="24"/>
        </w:rPr>
        <w:t>T 17671</w:t>
      </w:r>
      <w:r w:rsidRPr="00ED0363">
        <w:rPr>
          <w:rFonts w:ascii="Times New Roman" w:eastAsia="宋体" w:hAnsi="Times New Roman" w:cs="Times New Roman"/>
          <w:kern w:val="0"/>
          <w:sz w:val="24"/>
          <w:szCs w:val="24"/>
        </w:rPr>
        <w:t>的规定分别测试对比胶砂和试验胶砂的抗压强度。</w:t>
      </w:r>
    </w:p>
    <w:p w:rsidR="0069648F" w:rsidRPr="00ED0363" w:rsidRDefault="007A2226" w:rsidP="007A2226">
      <w:pPr>
        <w:spacing w:line="384" w:lineRule="auto"/>
        <w:rPr>
          <w:rFonts w:ascii="Times New Roman" w:eastAsia="宋体" w:hAnsi="Times New Roman" w:cs="Times New Roman"/>
          <w:b/>
          <w:kern w:val="0"/>
          <w:sz w:val="24"/>
          <w:szCs w:val="24"/>
        </w:rPr>
      </w:pPr>
      <w:r w:rsidRPr="00ED0363">
        <w:rPr>
          <w:rFonts w:ascii="Times New Roman" w:eastAsia="宋体" w:hAnsi="Times New Roman" w:cs="Times New Roman"/>
          <w:b/>
          <w:kern w:val="0"/>
          <w:sz w:val="24"/>
          <w:szCs w:val="24"/>
        </w:rPr>
        <w:t>B</w:t>
      </w:r>
      <w:r w:rsidR="0069648F" w:rsidRPr="00ED0363">
        <w:rPr>
          <w:rFonts w:ascii="Times New Roman" w:eastAsia="宋体" w:hAnsi="Times New Roman" w:cs="Times New Roman" w:hint="eastAsia"/>
          <w:b/>
          <w:kern w:val="0"/>
          <w:sz w:val="24"/>
          <w:szCs w:val="24"/>
        </w:rPr>
        <w:t>.</w:t>
      </w:r>
      <w:r w:rsidRPr="00ED0363">
        <w:rPr>
          <w:rFonts w:ascii="Times New Roman" w:eastAsia="宋体" w:hAnsi="Times New Roman" w:cs="Times New Roman" w:hint="eastAsia"/>
          <w:b/>
          <w:kern w:val="0"/>
          <w:sz w:val="24"/>
          <w:szCs w:val="24"/>
        </w:rPr>
        <w:t>4</w:t>
      </w:r>
      <w:r w:rsidR="0069648F" w:rsidRPr="00ED0363">
        <w:rPr>
          <w:rFonts w:ascii="Times New Roman" w:eastAsia="宋体" w:hAnsi="Times New Roman" w:cs="Times New Roman"/>
          <w:b/>
          <w:kern w:val="0"/>
          <w:sz w:val="24"/>
          <w:szCs w:val="24"/>
        </w:rPr>
        <w:t>陶瓷抛光砖</w:t>
      </w:r>
      <w:r w:rsidR="005559A8">
        <w:rPr>
          <w:rFonts w:ascii="Times New Roman" w:eastAsia="宋体" w:hAnsi="Times New Roman" w:cs="Times New Roman"/>
          <w:b/>
          <w:kern w:val="0"/>
          <w:sz w:val="24"/>
          <w:szCs w:val="24"/>
        </w:rPr>
        <w:t>微粉</w:t>
      </w:r>
      <w:r w:rsidR="0069648F" w:rsidRPr="00ED0363">
        <w:rPr>
          <w:rFonts w:ascii="Times New Roman" w:eastAsia="宋体" w:hAnsi="Times New Roman" w:cs="Times New Roman"/>
          <w:b/>
          <w:kern w:val="0"/>
          <w:sz w:val="24"/>
          <w:szCs w:val="24"/>
        </w:rPr>
        <w:t>的活性指数试验与计算</w:t>
      </w:r>
    </w:p>
    <w:p w:rsidR="0069648F" w:rsidRPr="00ED0363" w:rsidRDefault="0069648F" w:rsidP="0069648F">
      <w:pPr>
        <w:spacing w:line="384" w:lineRule="auto"/>
        <w:ind w:firstLineChars="200" w:firstLine="480"/>
        <w:rPr>
          <w:rFonts w:ascii="Times New Roman" w:eastAsia="宋体" w:hAnsi="Times New Roman" w:cs="Times New Roman"/>
          <w:kern w:val="0"/>
          <w:sz w:val="24"/>
          <w:szCs w:val="24"/>
        </w:rPr>
      </w:pPr>
      <w:r w:rsidRPr="00ED0363">
        <w:rPr>
          <w:rFonts w:ascii="Times New Roman" w:eastAsia="宋体" w:hAnsi="Times New Roman" w:cs="Times New Roman"/>
          <w:kern w:val="0"/>
          <w:sz w:val="24"/>
          <w:szCs w:val="24"/>
        </w:rPr>
        <w:t>陶瓷抛光砖</w:t>
      </w:r>
      <w:r w:rsidR="005559A8">
        <w:rPr>
          <w:rFonts w:ascii="Times New Roman" w:eastAsia="宋体" w:hAnsi="Times New Roman" w:cs="Times New Roman"/>
          <w:kern w:val="0"/>
          <w:sz w:val="24"/>
          <w:szCs w:val="24"/>
        </w:rPr>
        <w:t>微粉</w:t>
      </w:r>
      <w:r w:rsidRPr="00ED0363">
        <w:rPr>
          <w:rFonts w:ascii="Times New Roman" w:eastAsia="宋体" w:hAnsi="Times New Roman" w:cs="Times New Roman"/>
          <w:kern w:val="0"/>
          <w:sz w:val="24"/>
          <w:szCs w:val="24"/>
        </w:rPr>
        <w:t>28 d</w:t>
      </w:r>
      <w:r w:rsidRPr="00ED0363">
        <w:rPr>
          <w:rFonts w:ascii="Times New Roman" w:eastAsia="宋体" w:hAnsi="Times New Roman" w:cs="Times New Roman"/>
          <w:kern w:val="0"/>
          <w:sz w:val="24"/>
          <w:szCs w:val="24"/>
        </w:rPr>
        <w:t>活性指数按式</w:t>
      </w:r>
      <w:r w:rsidRPr="00ED0363">
        <w:rPr>
          <w:rFonts w:ascii="Times New Roman" w:eastAsia="宋体" w:hAnsi="Times New Roman" w:cs="Times New Roman"/>
          <w:kern w:val="0"/>
          <w:sz w:val="24"/>
          <w:szCs w:val="24"/>
        </w:rPr>
        <w:t>(</w:t>
      </w:r>
      <w:r w:rsidR="007A2226" w:rsidRPr="00ED0363">
        <w:rPr>
          <w:rFonts w:ascii="Times New Roman" w:eastAsia="宋体" w:hAnsi="Times New Roman" w:cs="Times New Roman"/>
          <w:kern w:val="0"/>
          <w:sz w:val="24"/>
          <w:szCs w:val="24"/>
        </w:rPr>
        <w:t>B</w:t>
      </w:r>
      <w:r w:rsidRPr="00ED0363">
        <w:rPr>
          <w:rFonts w:ascii="Times New Roman" w:eastAsia="宋体" w:hAnsi="Times New Roman" w:cs="Times New Roman" w:hint="eastAsia"/>
          <w:kern w:val="0"/>
          <w:sz w:val="24"/>
          <w:szCs w:val="24"/>
        </w:rPr>
        <w:t>-</w:t>
      </w:r>
      <w:r w:rsidR="00B5628C" w:rsidRPr="00ED0363">
        <w:rPr>
          <w:rFonts w:ascii="Times New Roman" w:eastAsia="宋体" w:hAnsi="Times New Roman" w:cs="Times New Roman" w:hint="eastAsia"/>
          <w:kern w:val="0"/>
          <w:sz w:val="24"/>
          <w:szCs w:val="24"/>
        </w:rPr>
        <w:t>1</w:t>
      </w:r>
      <w:r w:rsidRPr="00ED0363">
        <w:rPr>
          <w:rFonts w:ascii="Times New Roman" w:eastAsia="宋体" w:hAnsi="Times New Roman" w:cs="Times New Roman"/>
          <w:kern w:val="0"/>
          <w:sz w:val="24"/>
          <w:szCs w:val="24"/>
        </w:rPr>
        <w:t>)</w:t>
      </w:r>
      <w:r w:rsidRPr="00ED0363">
        <w:rPr>
          <w:rFonts w:ascii="Times New Roman" w:eastAsia="宋体" w:hAnsi="Times New Roman" w:cs="Times New Roman"/>
          <w:kern w:val="0"/>
          <w:sz w:val="24"/>
          <w:szCs w:val="24"/>
        </w:rPr>
        <w:t>计算，结果保留至整数。</w:t>
      </w:r>
    </w:p>
    <w:p w:rsidR="0069648F" w:rsidRPr="00ED0363" w:rsidRDefault="00E16CDD" w:rsidP="0069648F">
      <w:pPr>
        <w:spacing w:line="384" w:lineRule="auto"/>
        <w:ind w:firstLineChars="200" w:firstLine="480"/>
        <w:jc w:val="center"/>
        <w:rPr>
          <w:rFonts w:ascii="Times New Roman" w:eastAsia="宋体" w:hAnsi="Times New Roman" w:cs="Times New Roman"/>
          <w:kern w:val="0"/>
          <w:sz w:val="24"/>
          <w:szCs w:val="24"/>
        </w:rPr>
      </w:pPr>
      <m:oMath>
        <m:sSub>
          <m:sSubPr>
            <m:ctrlPr>
              <w:rPr>
                <w:rFonts w:ascii="Cambria Math" w:eastAsia="宋体" w:hAnsi="Times New Roman" w:cs="Times New Roman"/>
                <w:kern w:val="0"/>
                <w:sz w:val="24"/>
                <w:szCs w:val="24"/>
              </w:rPr>
            </m:ctrlPr>
          </m:sSubPr>
          <m:e>
            <m:r>
              <m:rPr>
                <m:sty m:val="p"/>
              </m:rPr>
              <w:rPr>
                <w:rFonts w:ascii="Cambria Math" w:eastAsia="宋体" w:hAnsi="Cambria Math" w:cs="Times New Roman"/>
                <w:kern w:val="0"/>
                <w:sz w:val="24"/>
                <w:szCs w:val="24"/>
              </w:rPr>
              <m:t>K</m:t>
            </m:r>
          </m:e>
          <m:sub>
            <m:r>
              <m:rPr>
                <m:sty m:val="p"/>
              </m:rPr>
              <w:rPr>
                <w:rFonts w:ascii="Cambria Math" w:eastAsia="宋体" w:hAnsi="Times New Roman" w:cs="Times New Roman"/>
                <w:kern w:val="0"/>
                <w:sz w:val="24"/>
                <w:szCs w:val="24"/>
              </w:rPr>
              <m:t>28</m:t>
            </m:r>
          </m:sub>
        </m:sSub>
        <m:r>
          <m:rPr>
            <m:sty m:val="p"/>
          </m:rPr>
          <w:rPr>
            <w:rFonts w:ascii="Cambria Math" w:eastAsia="宋体" w:hAnsi="Times New Roman" w:cs="Times New Roman"/>
            <w:kern w:val="0"/>
            <w:sz w:val="24"/>
            <w:szCs w:val="24"/>
          </w:rPr>
          <m:t>=</m:t>
        </m:r>
        <m:f>
          <m:fPr>
            <m:ctrlPr>
              <w:rPr>
                <w:rFonts w:ascii="Cambria Math" w:eastAsia="宋体" w:hAnsi="Times New Roman" w:cs="Times New Roman"/>
                <w:kern w:val="0"/>
                <w:sz w:val="24"/>
                <w:szCs w:val="24"/>
              </w:rPr>
            </m:ctrlPr>
          </m:fPr>
          <m:num>
            <m:sSub>
              <m:sSubPr>
                <m:ctrlPr>
                  <w:rPr>
                    <w:rFonts w:ascii="Cambria Math" w:eastAsia="宋体" w:hAnsi="Times New Roman" w:cs="Times New Roman"/>
                    <w:kern w:val="0"/>
                    <w:sz w:val="24"/>
                    <w:szCs w:val="24"/>
                  </w:rPr>
                </m:ctrlPr>
              </m:sSubPr>
              <m:e>
                <m:r>
                  <m:rPr>
                    <m:sty m:val="p"/>
                  </m:rPr>
                  <w:rPr>
                    <w:rFonts w:ascii="Cambria Math" w:eastAsia="宋体" w:hAnsi="Cambria Math" w:cs="Times New Roman"/>
                    <w:kern w:val="0"/>
                    <w:sz w:val="24"/>
                    <w:szCs w:val="24"/>
                  </w:rPr>
                  <m:t>R</m:t>
                </m:r>
              </m:e>
              <m:sub>
                <m:r>
                  <m:rPr>
                    <m:sty m:val="p"/>
                  </m:rPr>
                  <w:rPr>
                    <w:rFonts w:ascii="Cambria Math" w:eastAsia="宋体" w:hAnsi="Times New Roman" w:cs="Times New Roman"/>
                    <w:kern w:val="0"/>
                    <w:sz w:val="24"/>
                    <w:szCs w:val="24"/>
                  </w:rPr>
                  <m:t>28</m:t>
                </m:r>
              </m:sub>
            </m:sSub>
          </m:num>
          <m:den>
            <m:sSub>
              <m:sSubPr>
                <m:ctrlPr>
                  <w:rPr>
                    <w:rFonts w:ascii="Cambria Math" w:eastAsia="宋体" w:hAnsi="Times New Roman" w:cs="Times New Roman"/>
                    <w:kern w:val="0"/>
                    <w:sz w:val="24"/>
                    <w:szCs w:val="24"/>
                  </w:rPr>
                </m:ctrlPr>
              </m:sSubPr>
              <m:e>
                <m:r>
                  <m:rPr>
                    <m:sty m:val="p"/>
                  </m:rPr>
                  <w:rPr>
                    <w:rFonts w:ascii="Cambria Math" w:eastAsia="宋体" w:hAnsi="Cambria Math" w:cs="Times New Roman"/>
                    <w:kern w:val="0"/>
                    <w:sz w:val="24"/>
                    <w:szCs w:val="24"/>
                  </w:rPr>
                  <m:t>R</m:t>
                </m:r>
              </m:e>
              <m:sub>
                <m:r>
                  <m:rPr>
                    <m:sty m:val="p"/>
                  </m:rPr>
                  <w:rPr>
                    <w:rFonts w:ascii="Cambria Math" w:eastAsia="宋体" w:hAnsi="Times New Roman" w:cs="Times New Roman"/>
                    <w:kern w:val="0"/>
                    <w:sz w:val="24"/>
                    <w:szCs w:val="24"/>
                  </w:rPr>
                  <m:t>028</m:t>
                </m:r>
              </m:sub>
            </m:sSub>
          </m:den>
        </m:f>
        <m:r>
          <m:rPr>
            <m:sty m:val="p"/>
          </m:rPr>
          <w:rPr>
            <w:rFonts w:ascii="Times New Roman" w:eastAsia="宋体" w:hAnsi="Times New Roman" w:cs="Times New Roman"/>
            <w:kern w:val="0"/>
            <w:sz w:val="24"/>
            <w:szCs w:val="24"/>
          </w:rPr>
          <m:t>×</m:t>
        </m:r>
        <m:r>
          <m:rPr>
            <m:sty m:val="p"/>
          </m:rPr>
          <w:rPr>
            <w:rFonts w:ascii="Cambria Math" w:eastAsia="宋体" w:hAnsi="Times New Roman" w:cs="Times New Roman"/>
            <w:kern w:val="0"/>
            <w:sz w:val="24"/>
            <w:szCs w:val="24"/>
          </w:rPr>
          <m:t>100%</m:t>
        </m:r>
      </m:oMath>
      <w:r w:rsidR="0069648F" w:rsidRPr="00ED0363">
        <w:rPr>
          <w:rFonts w:ascii="Times New Roman" w:eastAsia="宋体" w:hAnsi="Times New Roman" w:cs="Times New Roman"/>
          <w:kern w:val="0"/>
          <w:sz w:val="24"/>
          <w:szCs w:val="24"/>
        </w:rPr>
        <w:t>(</w:t>
      </w:r>
      <w:r w:rsidR="007A2226" w:rsidRPr="00ED0363">
        <w:rPr>
          <w:rFonts w:ascii="Times New Roman" w:eastAsia="宋体" w:hAnsi="Times New Roman" w:cs="Times New Roman"/>
          <w:kern w:val="0"/>
          <w:sz w:val="24"/>
          <w:szCs w:val="24"/>
        </w:rPr>
        <w:t>B</w:t>
      </w:r>
      <w:r w:rsidR="0069648F" w:rsidRPr="00ED0363">
        <w:rPr>
          <w:rFonts w:ascii="Times New Roman" w:eastAsia="宋体" w:hAnsi="Times New Roman" w:cs="Times New Roman" w:hint="eastAsia"/>
          <w:kern w:val="0"/>
          <w:sz w:val="24"/>
          <w:szCs w:val="24"/>
        </w:rPr>
        <w:t>-</w:t>
      </w:r>
      <w:r w:rsidR="00B5628C" w:rsidRPr="00ED0363">
        <w:rPr>
          <w:rFonts w:ascii="Times New Roman" w:eastAsia="宋体" w:hAnsi="Times New Roman" w:cs="Times New Roman" w:hint="eastAsia"/>
          <w:kern w:val="0"/>
          <w:sz w:val="24"/>
          <w:szCs w:val="24"/>
        </w:rPr>
        <w:t>1</w:t>
      </w:r>
      <w:r w:rsidR="0069648F" w:rsidRPr="00ED0363">
        <w:rPr>
          <w:rFonts w:ascii="Times New Roman" w:eastAsia="宋体" w:hAnsi="Times New Roman" w:cs="Times New Roman"/>
          <w:kern w:val="0"/>
          <w:sz w:val="24"/>
          <w:szCs w:val="24"/>
        </w:rPr>
        <w:t>)</w:t>
      </w:r>
    </w:p>
    <w:p w:rsidR="0069648F" w:rsidRPr="00ED0363" w:rsidRDefault="0069648F" w:rsidP="0069648F">
      <w:pPr>
        <w:spacing w:line="384" w:lineRule="auto"/>
        <w:ind w:firstLineChars="200" w:firstLine="480"/>
        <w:rPr>
          <w:rFonts w:ascii="Times New Roman" w:eastAsia="宋体" w:hAnsi="Times New Roman" w:cs="Times New Roman"/>
          <w:kern w:val="0"/>
          <w:sz w:val="24"/>
          <w:szCs w:val="24"/>
        </w:rPr>
      </w:pPr>
      <w:r w:rsidRPr="00ED0363">
        <w:rPr>
          <w:rFonts w:ascii="Times New Roman" w:eastAsia="宋体" w:hAnsi="Times New Roman" w:cs="Times New Roman"/>
          <w:kern w:val="0"/>
          <w:sz w:val="24"/>
          <w:szCs w:val="24"/>
        </w:rPr>
        <w:t>式中：</w:t>
      </w:r>
    </w:p>
    <w:p w:rsidR="0069648F" w:rsidRPr="00ED0363" w:rsidRDefault="00E16CDD" w:rsidP="0069648F">
      <w:pPr>
        <w:spacing w:line="384" w:lineRule="auto"/>
        <w:ind w:firstLineChars="200" w:firstLine="480"/>
        <w:rPr>
          <w:rFonts w:ascii="Times New Roman" w:eastAsia="宋体" w:hAnsi="Times New Roman" w:cs="Times New Roman"/>
          <w:kern w:val="0"/>
          <w:sz w:val="24"/>
          <w:szCs w:val="24"/>
        </w:rPr>
      </w:pPr>
      <m:oMath>
        <m:sSub>
          <m:sSubPr>
            <m:ctrlPr>
              <w:rPr>
                <w:rFonts w:ascii="Cambria Math" w:eastAsia="宋体" w:hAnsi="Times New Roman" w:cs="Times New Roman"/>
                <w:kern w:val="0"/>
                <w:sz w:val="24"/>
                <w:szCs w:val="24"/>
              </w:rPr>
            </m:ctrlPr>
          </m:sSubPr>
          <m:e>
            <m:r>
              <m:rPr>
                <m:sty m:val="p"/>
              </m:rPr>
              <w:rPr>
                <w:rFonts w:ascii="Cambria Math" w:eastAsia="宋体" w:hAnsi="Times New Roman" w:cs="Times New Roman"/>
                <w:kern w:val="0"/>
                <w:sz w:val="24"/>
                <w:szCs w:val="24"/>
              </w:rPr>
              <m:t>K</m:t>
            </m:r>
          </m:e>
          <m:sub>
            <m:r>
              <m:rPr>
                <m:sty m:val="p"/>
              </m:rPr>
              <w:rPr>
                <w:rFonts w:ascii="Cambria Math" w:eastAsia="宋体" w:hAnsi="Times New Roman" w:cs="Times New Roman"/>
                <w:kern w:val="0"/>
                <w:sz w:val="24"/>
                <w:szCs w:val="24"/>
              </w:rPr>
              <m:t>28</m:t>
            </m:r>
          </m:sub>
        </m:sSub>
      </m:oMath>
      <w:r w:rsidR="0069648F" w:rsidRPr="00ED0363">
        <w:rPr>
          <w:rFonts w:ascii="Times New Roman" w:eastAsia="宋体" w:hAnsi="Times New Roman" w:cs="Times New Roman"/>
          <w:kern w:val="0"/>
          <w:sz w:val="24"/>
          <w:szCs w:val="24"/>
        </w:rPr>
        <w:t>为陶瓷抛光砖</w:t>
      </w:r>
      <w:r w:rsidR="005559A8">
        <w:rPr>
          <w:rFonts w:ascii="Times New Roman" w:eastAsia="宋体" w:hAnsi="Times New Roman" w:cs="Times New Roman"/>
          <w:kern w:val="0"/>
          <w:sz w:val="24"/>
          <w:szCs w:val="24"/>
        </w:rPr>
        <w:t>微粉</w:t>
      </w:r>
      <w:r w:rsidR="0069648F" w:rsidRPr="00ED0363">
        <w:rPr>
          <w:rFonts w:ascii="Times New Roman" w:eastAsia="宋体" w:hAnsi="Times New Roman" w:cs="Times New Roman"/>
          <w:kern w:val="0"/>
          <w:sz w:val="24"/>
          <w:szCs w:val="24"/>
        </w:rPr>
        <w:t>材料</w:t>
      </w:r>
      <w:r w:rsidR="0069648F" w:rsidRPr="00ED0363">
        <w:rPr>
          <w:rFonts w:ascii="Times New Roman" w:eastAsia="宋体" w:hAnsi="Times New Roman" w:cs="Times New Roman"/>
          <w:kern w:val="0"/>
          <w:sz w:val="24"/>
          <w:szCs w:val="24"/>
        </w:rPr>
        <w:t>28d</w:t>
      </w:r>
      <w:r w:rsidR="0069648F" w:rsidRPr="00ED0363">
        <w:rPr>
          <w:rFonts w:ascii="Times New Roman" w:eastAsia="宋体" w:hAnsi="Times New Roman" w:cs="Times New Roman"/>
          <w:kern w:val="0"/>
          <w:sz w:val="24"/>
          <w:szCs w:val="24"/>
        </w:rPr>
        <w:t>的活性指数</w:t>
      </w:r>
      <w:r w:rsidR="00D64A3A" w:rsidRPr="00ED0363">
        <w:rPr>
          <w:rFonts w:ascii="Times New Roman" w:eastAsia="宋体" w:hAnsi="Times New Roman" w:cs="Times New Roman" w:hint="eastAsia"/>
          <w:kern w:val="0"/>
          <w:sz w:val="24"/>
          <w:szCs w:val="24"/>
        </w:rPr>
        <w:t>（</w:t>
      </w:r>
      <w:r w:rsidR="00D64A3A" w:rsidRPr="00ED0363">
        <w:rPr>
          <w:rFonts w:ascii="Times New Roman" w:eastAsia="宋体" w:hAnsi="Times New Roman" w:cs="Times New Roman" w:hint="eastAsia"/>
          <w:kern w:val="0"/>
          <w:sz w:val="24"/>
          <w:szCs w:val="24"/>
        </w:rPr>
        <w:t>%</w:t>
      </w:r>
      <w:r w:rsidR="00D64A3A" w:rsidRPr="00ED0363">
        <w:rPr>
          <w:rFonts w:ascii="Times New Roman" w:eastAsia="宋体" w:hAnsi="Times New Roman" w:cs="Times New Roman" w:hint="eastAsia"/>
          <w:kern w:val="0"/>
          <w:sz w:val="24"/>
          <w:szCs w:val="24"/>
        </w:rPr>
        <w:t>）</w:t>
      </w:r>
      <w:r w:rsidR="00AF0701">
        <w:rPr>
          <w:rFonts w:ascii="Times New Roman" w:eastAsia="宋体" w:hAnsi="Times New Roman" w:cs="Times New Roman" w:hint="eastAsia"/>
          <w:kern w:val="0"/>
          <w:sz w:val="24"/>
          <w:szCs w:val="24"/>
        </w:rPr>
        <w:t>,</w:t>
      </w:r>
      <w:r w:rsidR="00AF0701" w:rsidRPr="00AF0701">
        <w:rPr>
          <w:rFonts w:ascii="Times New Roman" w:eastAsia="宋体" w:hAnsi="Times New Roman" w:cs="Times New Roman" w:hint="eastAsia"/>
          <w:kern w:val="0"/>
          <w:sz w:val="24"/>
          <w:szCs w:val="24"/>
        </w:rPr>
        <w:t xml:space="preserve"> </w:t>
      </w:r>
      <w:r w:rsidR="00AF0701" w:rsidRPr="00ED0363">
        <w:rPr>
          <w:rFonts w:ascii="Times New Roman" w:eastAsia="宋体" w:hAnsi="Times New Roman" w:cs="Times New Roman" w:hint="eastAsia"/>
          <w:kern w:val="0"/>
          <w:sz w:val="24"/>
          <w:szCs w:val="24"/>
        </w:rPr>
        <w:t>计算至</w:t>
      </w:r>
      <w:r w:rsidR="00AF0701" w:rsidRPr="00ED0363">
        <w:rPr>
          <w:rFonts w:ascii="Times New Roman" w:eastAsia="宋体" w:hAnsi="Times New Roman" w:cs="Times New Roman" w:hint="eastAsia"/>
          <w:kern w:val="0"/>
          <w:sz w:val="24"/>
          <w:szCs w:val="24"/>
        </w:rPr>
        <w:t>1%</w:t>
      </w:r>
      <w:r w:rsidR="00F002DB" w:rsidRPr="00ED0363">
        <w:rPr>
          <w:rFonts w:ascii="Times New Roman" w:eastAsia="宋体" w:hAnsi="Times New Roman" w:cs="Times New Roman" w:hint="eastAsia"/>
          <w:kern w:val="0"/>
          <w:sz w:val="24"/>
          <w:szCs w:val="24"/>
        </w:rPr>
        <w:t>；</w:t>
      </w:r>
    </w:p>
    <w:p w:rsidR="0069648F" w:rsidRPr="00ED0363" w:rsidRDefault="0069648F" w:rsidP="00B5628C">
      <w:pPr>
        <w:spacing w:line="384" w:lineRule="auto"/>
        <w:ind w:firstLineChars="200" w:firstLine="480"/>
        <w:rPr>
          <w:rFonts w:ascii="Times New Roman" w:eastAsia="宋体" w:hAnsi="Times New Roman" w:cs="Times New Roman"/>
          <w:kern w:val="0"/>
          <w:sz w:val="24"/>
          <w:szCs w:val="24"/>
        </w:rPr>
      </w:pPr>
      <w:r w:rsidRPr="00ED0363">
        <w:rPr>
          <w:rFonts w:ascii="Times New Roman" w:eastAsia="宋体" w:hAnsi="Times New Roman" w:cs="Times New Roman"/>
          <w:i/>
          <w:kern w:val="0"/>
          <w:sz w:val="24"/>
          <w:szCs w:val="24"/>
        </w:rPr>
        <w:t>R</w:t>
      </w:r>
      <w:r w:rsidRPr="00ED0363">
        <w:rPr>
          <w:rFonts w:ascii="Times New Roman" w:eastAsia="宋体" w:hAnsi="Times New Roman" w:cs="Times New Roman"/>
          <w:i/>
          <w:kern w:val="0"/>
          <w:sz w:val="24"/>
          <w:szCs w:val="24"/>
          <w:vertAlign w:val="subscript"/>
        </w:rPr>
        <w:t>28</w:t>
      </w:r>
      <w:r w:rsidRPr="00ED0363">
        <w:rPr>
          <w:rFonts w:ascii="Times New Roman" w:eastAsia="宋体" w:hAnsi="Times New Roman" w:cs="Times New Roman"/>
          <w:kern w:val="0"/>
          <w:sz w:val="24"/>
          <w:szCs w:val="24"/>
        </w:rPr>
        <w:t>为实验胶沙试块</w:t>
      </w:r>
      <w:r w:rsidRPr="00ED0363">
        <w:rPr>
          <w:rFonts w:ascii="Times New Roman" w:eastAsia="宋体" w:hAnsi="Times New Roman" w:cs="Times New Roman"/>
          <w:kern w:val="0"/>
          <w:sz w:val="24"/>
          <w:szCs w:val="24"/>
        </w:rPr>
        <w:t>28d</w:t>
      </w:r>
      <w:r w:rsidRPr="00ED0363">
        <w:rPr>
          <w:rFonts w:ascii="Times New Roman" w:eastAsia="宋体" w:hAnsi="Times New Roman" w:cs="Times New Roman"/>
          <w:kern w:val="0"/>
          <w:sz w:val="24"/>
          <w:szCs w:val="24"/>
        </w:rPr>
        <w:t>抗压强度</w:t>
      </w:r>
      <w:r w:rsidR="0056131E" w:rsidRPr="00ED0363">
        <w:rPr>
          <w:rFonts w:ascii="Times New Roman" w:eastAsia="宋体" w:hAnsi="Times New Roman" w:cs="Times New Roman" w:hint="eastAsia"/>
          <w:kern w:val="0"/>
          <w:sz w:val="24"/>
          <w:szCs w:val="24"/>
        </w:rPr>
        <w:t>（</w:t>
      </w:r>
      <w:r w:rsidR="0056131E" w:rsidRPr="00ED0363">
        <w:rPr>
          <w:rFonts w:ascii="Times New Roman" w:eastAsia="宋体" w:hAnsi="Times New Roman" w:cs="Times New Roman" w:hint="eastAsia"/>
          <w:kern w:val="0"/>
          <w:sz w:val="24"/>
          <w:szCs w:val="24"/>
        </w:rPr>
        <w:t>MPa</w:t>
      </w:r>
      <w:r w:rsidR="0056131E" w:rsidRPr="00ED0363">
        <w:rPr>
          <w:rFonts w:ascii="Times New Roman" w:eastAsia="宋体" w:hAnsi="Times New Roman" w:cs="Times New Roman" w:hint="eastAsia"/>
          <w:kern w:val="0"/>
          <w:sz w:val="24"/>
          <w:szCs w:val="24"/>
        </w:rPr>
        <w:t>）</w:t>
      </w:r>
      <w:r w:rsidR="00F002DB" w:rsidRPr="00ED0363">
        <w:rPr>
          <w:rFonts w:ascii="Times New Roman" w:eastAsia="宋体" w:hAnsi="Times New Roman" w:cs="Times New Roman" w:hint="eastAsia"/>
          <w:kern w:val="0"/>
          <w:sz w:val="24"/>
          <w:szCs w:val="24"/>
        </w:rPr>
        <w:t>；</w:t>
      </w:r>
    </w:p>
    <w:p w:rsidR="00DF1E0C" w:rsidRPr="00ED0363" w:rsidRDefault="0069648F" w:rsidP="00AF0701">
      <w:pPr>
        <w:spacing w:line="384" w:lineRule="auto"/>
        <w:ind w:firstLineChars="200" w:firstLine="480"/>
        <w:rPr>
          <w:rFonts w:ascii="Times New Roman" w:eastAsia="宋体" w:hAnsi="Times New Roman" w:cs="Times New Roman"/>
          <w:kern w:val="0"/>
          <w:sz w:val="24"/>
          <w:szCs w:val="24"/>
        </w:rPr>
      </w:pPr>
      <w:r w:rsidRPr="00ED0363">
        <w:rPr>
          <w:rFonts w:ascii="Times New Roman" w:eastAsia="宋体" w:hAnsi="Times New Roman" w:cs="Times New Roman"/>
          <w:i/>
          <w:kern w:val="0"/>
          <w:sz w:val="24"/>
          <w:szCs w:val="24"/>
        </w:rPr>
        <w:t>R</w:t>
      </w:r>
      <w:r w:rsidRPr="00ED0363">
        <w:rPr>
          <w:rFonts w:ascii="Times New Roman" w:eastAsia="宋体" w:hAnsi="Times New Roman" w:cs="Times New Roman"/>
          <w:i/>
          <w:kern w:val="0"/>
          <w:sz w:val="24"/>
          <w:szCs w:val="24"/>
          <w:vertAlign w:val="subscript"/>
        </w:rPr>
        <w:t>028</w:t>
      </w:r>
      <w:r w:rsidRPr="00ED0363">
        <w:rPr>
          <w:rFonts w:ascii="Times New Roman" w:eastAsia="宋体" w:hAnsi="Times New Roman" w:cs="Times New Roman"/>
          <w:kern w:val="0"/>
          <w:sz w:val="24"/>
          <w:szCs w:val="24"/>
        </w:rPr>
        <w:t>对比胶砂试块</w:t>
      </w:r>
      <w:r w:rsidRPr="00ED0363">
        <w:rPr>
          <w:rFonts w:ascii="Times New Roman" w:eastAsia="宋体" w:hAnsi="Times New Roman" w:cs="Times New Roman"/>
          <w:kern w:val="0"/>
          <w:sz w:val="24"/>
          <w:szCs w:val="24"/>
        </w:rPr>
        <w:t>28d</w:t>
      </w:r>
      <w:r w:rsidRPr="00ED0363">
        <w:rPr>
          <w:rFonts w:ascii="Times New Roman" w:eastAsia="宋体" w:hAnsi="Times New Roman" w:cs="Times New Roman"/>
          <w:kern w:val="0"/>
          <w:sz w:val="24"/>
          <w:szCs w:val="24"/>
        </w:rPr>
        <w:t>抗压强度</w:t>
      </w:r>
      <w:r w:rsidR="00DF1E0C" w:rsidRPr="00ED0363">
        <w:rPr>
          <w:rFonts w:ascii="Times New Roman" w:eastAsia="宋体" w:hAnsi="Times New Roman" w:cs="Times New Roman" w:hint="eastAsia"/>
          <w:kern w:val="0"/>
          <w:sz w:val="24"/>
          <w:szCs w:val="24"/>
        </w:rPr>
        <w:t>（</w:t>
      </w:r>
      <w:r w:rsidR="00DF1E0C" w:rsidRPr="00ED0363">
        <w:rPr>
          <w:rFonts w:ascii="Times New Roman" w:eastAsia="宋体" w:hAnsi="Times New Roman" w:cs="Times New Roman" w:hint="eastAsia"/>
          <w:kern w:val="0"/>
          <w:sz w:val="24"/>
          <w:szCs w:val="24"/>
        </w:rPr>
        <w:t>MPa</w:t>
      </w:r>
      <w:r w:rsidR="00DF1E0C" w:rsidRPr="00ED0363">
        <w:rPr>
          <w:rFonts w:ascii="Times New Roman" w:eastAsia="宋体" w:hAnsi="Times New Roman" w:cs="Times New Roman" w:hint="eastAsia"/>
          <w:kern w:val="0"/>
          <w:sz w:val="24"/>
          <w:szCs w:val="24"/>
        </w:rPr>
        <w:t>）</w:t>
      </w:r>
      <w:r w:rsidR="00F002DB" w:rsidRPr="00ED0363">
        <w:rPr>
          <w:rFonts w:ascii="Times New Roman" w:eastAsia="宋体" w:hAnsi="Times New Roman" w:cs="Times New Roman" w:hint="eastAsia"/>
          <w:kern w:val="0"/>
          <w:sz w:val="24"/>
          <w:szCs w:val="24"/>
        </w:rPr>
        <w:t>。</w:t>
      </w:r>
    </w:p>
    <w:p w:rsidR="00933B60" w:rsidRDefault="00933B60" w:rsidP="00B50CFB">
      <w:pPr>
        <w:spacing w:line="360" w:lineRule="auto"/>
        <w:rPr>
          <w:rFonts w:ascii="Times New Roman" w:eastAsiaTheme="majorEastAsia" w:hAnsi="Times New Roman" w:cs="Times New Roman" w:hint="eastAsia"/>
          <w:sz w:val="24"/>
          <w:szCs w:val="24"/>
        </w:rPr>
      </w:pPr>
    </w:p>
    <w:p w:rsidR="008A52C3" w:rsidRDefault="008A52C3" w:rsidP="00B50CFB">
      <w:pPr>
        <w:spacing w:line="360" w:lineRule="auto"/>
        <w:rPr>
          <w:rFonts w:ascii="Times New Roman" w:eastAsiaTheme="majorEastAsia" w:hAnsi="Times New Roman" w:cs="Times New Roman" w:hint="eastAsia"/>
          <w:sz w:val="24"/>
          <w:szCs w:val="24"/>
        </w:rPr>
      </w:pPr>
    </w:p>
    <w:p w:rsidR="008A52C3" w:rsidRDefault="008A52C3" w:rsidP="00B50CFB">
      <w:pPr>
        <w:spacing w:line="360" w:lineRule="auto"/>
        <w:rPr>
          <w:rFonts w:ascii="Times New Roman" w:eastAsiaTheme="majorEastAsia" w:hAnsi="Times New Roman" w:cs="Times New Roman" w:hint="eastAsia"/>
          <w:sz w:val="24"/>
          <w:szCs w:val="24"/>
        </w:rPr>
      </w:pPr>
    </w:p>
    <w:p w:rsidR="008A52C3" w:rsidRDefault="008A52C3" w:rsidP="00B50CFB">
      <w:pPr>
        <w:spacing w:line="360" w:lineRule="auto"/>
        <w:rPr>
          <w:rFonts w:ascii="Times New Roman" w:eastAsiaTheme="majorEastAsia" w:hAnsi="Times New Roman" w:cs="Times New Roman" w:hint="eastAsia"/>
          <w:sz w:val="24"/>
          <w:szCs w:val="24"/>
        </w:rPr>
      </w:pPr>
    </w:p>
    <w:p w:rsidR="008A52C3" w:rsidRDefault="008A52C3" w:rsidP="00B50CFB">
      <w:pPr>
        <w:spacing w:line="360" w:lineRule="auto"/>
        <w:rPr>
          <w:rFonts w:ascii="Times New Roman" w:eastAsiaTheme="majorEastAsia" w:hAnsi="Times New Roman" w:cs="Times New Roman" w:hint="eastAsia"/>
          <w:sz w:val="24"/>
          <w:szCs w:val="24"/>
        </w:rPr>
      </w:pPr>
    </w:p>
    <w:p w:rsidR="008A52C3" w:rsidRDefault="008A52C3" w:rsidP="00B50CFB">
      <w:pPr>
        <w:spacing w:line="360" w:lineRule="auto"/>
        <w:rPr>
          <w:rFonts w:ascii="Times New Roman" w:eastAsiaTheme="majorEastAsia" w:hAnsi="Times New Roman" w:cs="Times New Roman" w:hint="eastAsia"/>
          <w:sz w:val="24"/>
          <w:szCs w:val="24"/>
        </w:rPr>
      </w:pPr>
    </w:p>
    <w:p w:rsidR="008A52C3" w:rsidRDefault="008A52C3" w:rsidP="00B50CFB">
      <w:pPr>
        <w:spacing w:line="360" w:lineRule="auto"/>
        <w:rPr>
          <w:rFonts w:ascii="Times New Roman" w:eastAsiaTheme="majorEastAsia" w:hAnsi="Times New Roman" w:cs="Times New Roman" w:hint="eastAsia"/>
          <w:sz w:val="24"/>
          <w:szCs w:val="24"/>
        </w:rPr>
      </w:pPr>
    </w:p>
    <w:p w:rsidR="008A52C3" w:rsidRDefault="008A52C3" w:rsidP="00B50CFB">
      <w:pPr>
        <w:spacing w:line="360" w:lineRule="auto"/>
        <w:rPr>
          <w:rFonts w:ascii="Times New Roman" w:eastAsiaTheme="majorEastAsia" w:hAnsi="Times New Roman" w:cs="Times New Roman" w:hint="eastAsia"/>
          <w:sz w:val="24"/>
          <w:szCs w:val="24"/>
        </w:rPr>
      </w:pPr>
    </w:p>
    <w:p w:rsidR="008A52C3" w:rsidRDefault="008A52C3" w:rsidP="00B50CFB">
      <w:pPr>
        <w:spacing w:line="360" w:lineRule="auto"/>
        <w:rPr>
          <w:rFonts w:ascii="Times New Roman" w:eastAsiaTheme="majorEastAsia" w:hAnsi="Times New Roman" w:cs="Times New Roman" w:hint="eastAsia"/>
          <w:sz w:val="24"/>
          <w:szCs w:val="24"/>
        </w:rPr>
      </w:pPr>
    </w:p>
    <w:p w:rsidR="008A52C3" w:rsidRDefault="008A52C3" w:rsidP="00B50CFB">
      <w:pPr>
        <w:spacing w:line="360" w:lineRule="auto"/>
        <w:rPr>
          <w:rFonts w:ascii="Times New Roman" w:eastAsiaTheme="majorEastAsia" w:hAnsi="Times New Roman" w:cs="Times New Roman" w:hint="eastAsia"/>
          <w:sz w:val="24"/>
          <w:szCs w:val="24"/>
        </w:rPr>
      </w:pPr>
    </w:p>
    <w:p w:rsidR="008A52C3" w:rsidRDefault="008A52C3" w:rsidP="00B50CFB">
      <w:pPr>
        <w:spacing w:line="360" w:lineRule="auto"/>
        <w:rPr>
          <w:rFonts w:ascii="Times New Roman" w:eastAsiaTheme="majorEastAsia" w:hAnsi="Times New Roman" w:cs="Times New Roman" w:hint="eastAsia"/>
          <w:sz w:val="24"/>
          <w:szCs w:val="24"/>
        </w:rPr>
      </w:pPr>
    </w:p>
    <w:p w:rsidR="008A52C3" w:rsidRDefault="008A52C3" w:rsidP="00B50CFB">
      <w:pPr>
        <w:spacing w:line="360" w:lineRule="auto"/>
        <w:rPr>
          <w:rFonts w:ascii="Times New Roman" w:eastAsiaTheme="majorEastAsia" w:hAnsi="Times New Roman" w:cs="Times New Roman" w:hint="eastAsia"/>
          <w:sz w:val="24"/>
          <w:szCs w:val="24"/>
        </w:rPr>
      </w:pPr>
    </w:p>
    <w:p w:rsidR="008A52C3" w:rsidRDefault="008A52C3" w:rsidP="00B50CFB">
      <w:pPr>
        <w:spacing w:line="360" w:lineRule="auto"/>
        <w:rPr>
          <w:rFonts w:ascii="Times New Roman" w:eastAsiaTheme="majorEastAsia" w:hAnsi="Times New Roman" w:cs="Times New Roman" w:hint="eastAsia"/>
          <w:sz w:val="24"/>
          <w:szCs w:val="24"/>
        </w:rPr>
      </w:pPr>
    </w:p>
    <w:p w:rsidR="008A52C3" w:rsidRDefault="008A52C3" w:rsidP="00B50CFB">
      <w:pPr>
        <w:spacing w:line="360" w:lineRule="auto"/>
        <w:rPr>
          <w:rFonts w:ascii="Times New Roman" w:eastAsiaTheme="majorEastAsia" w:hAnsi="Times New Roman" w:cs="Times New Roman" w:hint="eastAsia"/>
          <w:sz w:val="24"/>
          <w:szCs w:val="24"/>
        </w:rPr>
      </w:pPr>
    </w:p>
    <w:p w:rsidR="008A52C3" w:rsidRDefault="008A52C3" w:rsidP="00B50CFB">
      <w:pPr>
        <w:spacing w:line="360" w:lineRule="auto"/>
        <w:rPr>
          <w:rFonts w:ascii="Times New Roman" w:eastAsiaTheme="majorEastAsia" w:hAnsi="Times New Roman" w:cs="Times New Roman" w:hint="eastAsia"/>
          <w:sz w:val="24"/>
          <w:szCs w:val="24"/>
        </w:rPr>
      </w:pPr>
    </w:p>
    <w:p w:rsidR="008A52C3" w:rsidRDefault="008A52C3" w:rsidP="00B50CFB">
      <w:pPr>
        <w:spacing w:line="360" w:lineRule="auto"/>
        <w:rPr>
          <w:rFonts w:ascii="Times New Roman" w:eastAsiaTheme="majorEastAsia" w:hAnsi="Times New Roman" w:cs="Times New Roman" w:hint="eastAsia"/>
          <w:sz w:val="24"/>
          <w:szCs w:val="24"/>
        </w:rPr>
      </w:pPr>
    </w:p>
    <w:p w:rsidR="008A52C3" w:rsidRDefault="008A52C3" w:rsidP="00B50CFB">
      <w:pPr>
        <w:spacing w:line="360" w:lineRule="auto"/>
        <w:rPr>
          <w:rFonts w:ascii="Times New Roman" w:eastAsiaTheme="majorEastAsia" w:hAnsi="Times New Roman" w:cs="Times New Roman" w:hint="eastAsia"/>
          <w:sz w:val="24"/>
          <w:szCs w:val="24"/>
        </w:rPr>
      </w:pPr>
    </w:p>
    <w:p w:rsidR="008A52C3" w:rsidRDefault="008A52C3" w:rsidP="00B50CFB">
      <w:pPr>
        <w:spacing w:line="360" w:lineRule="auto"/>
        <w:rPr>
          <w:rFonts w:ascii="Times New Roman" w:eastAsiaTheme="majorEastAsia" w:hAnsi="Times New Roman" w:cs="Times New Roman" w:hint="eastAsia"/>
          <w:sz w:val="24"/>
          <w:szCs w:val="24"/>
        </w:rPr>
      </w:pPr>
    </w:p>
    <w:p w:rsidR="008A52C3" w:rsidRDefault="008A52C3" w:rsidP="00B50CFB">
      <w:pPr>
        <w:spacing w:line="360" w:lineRule="auto"/>
        <w:rPr>
          <w:rFonts w:ascii="Times New Roman" w:eastAsiaTheme="majorEastAsia" w:hAnsi="Times New Roman" w:cs="Times New Roman" w:hint="eastAsia"/>
          <w:sz w:val="24"/>
          <w:szCs w:val="24"/>
        </w:rPr>
      </w:pPr>
    </w:p>
    <w:p w:rsidR="008A52C3" w:rsidRDefault="008A52C3" w:rsidP="00B50CFB">
      <w:pPr>
        <w:spacing w:line="360" w:lineRule="auto"/>
        <w:rPr>
          <w:rFonts w:ascii="Times New Roman" w:eastAsiaTheme="majorEastAsia" w:hAnsi="Times New Roman" w:cs="Times New Roman" w:hint="eastAsia"/>
          <w:sz w:val="24"/>
          <w:szCs w:val="24"/>
        </w:rPr>
      </w:pPr>
    </w:p>
    <w:p w:rsidR="008A52C3" w:rsidRDefault="008A52C3" w:rsidP="00B50CFB">
      <w:pPr>
        <w:spacing w:line="360" w:lineRule="auto"/>
        <w:rPr>
          <w:rFonts w:ascii="Times New Roman" w:eastAsiaTheme="majorEastAsia" w:hAnsi="Times New Roman" w:cs="Times New Roman" w:hint="eastAsia"/>
          <w:sz w:val="24"/>
          <w:szCs w:val="24"/>
        </w:rPr>
      </w:pPr>
    </w:p>
    <w:p w:rsidR="008A52C3" w:rsidRDefault="008A52C3" w:rsidP="00B50CFB">
      <w:pPr>
        <w:spacing w:line="360" w:lineRule="auto"/>
        <w:rPr>
          <w:rFonts w:ascii="Times New Roman" w:eastAsiaTheme="majorEastAsia" w:hAnsi="Times New Roman" w:cs="Times New Roman" w:hint="eastAsia"/>
          <w:sz w:val="24"/>
          <w:szCs w:val="24"/>
        </w:rPr>
      </w:pPr>
    </w:p>
    <w:p w:rsidR="00AF0701" w:rsidRDefault="00AF0701" w:rsidP="00B50CFB">
      <w:pPr>
        <w:spacing w:line="360" w:lineRule="auto"/>
        <w:rPr>
          <w:rFonts w:ascii="Times New Roman" w:eastAsiaTheme="majorEastAsia" w:hAnsi="Times New Roman" w:cs="Times New Roman" w:hint="eastAsia"/>
          <w:sz w:val="24"/>
          <w:szCs w:val="24"/>
        </w:rPr>
      </w:pPr>
    </w:p>
    <w:p w:rsidR="008A52C3" w:rsidRDefault="008A52C3" w:rsidP="00B50CFB">
      <w:pPr>
        <w:spacing w:line="360" w:lineRule="auto"/>
        <w:rPr>
          <w:rFonts w:ascii="Times New Roman" w:eastAsiaTheme="majorEastAsia" w:hAnsi="Times New Roman" w:cs="Times New Roman" w:hint="eastAsia"/>
          <w:sz w:val="24"/>
          <w:szCs w:val="24"/>
        </w:rPr>
      </w:pPr>
    </w:p>
    <w:p w:rsidR="008A52C3" w:rsidRDefault="008A52C3" w:rsidP="00B50CFB">
      <w:pPr>
        <w:spacing w:line="360" w:lineRule="auto"/>
        <w:rPr>
          <w:rFonts w:ascii="Times New Roman" w:eastAsiaTheme="majorEastAsia" w:hAnsi="Times New Roman" w:cs="Times New Roman" w:hint="eastAsia"/>
          <w:sz w:val="24"/>
          <w:szCs w:val="24"/>
        </w:rPr>
      </w:pPr>
    </w:p>
    <w:p w:rsidR="008A52C3" w:rsidRDefault="008A52C3" w:rsidP="00B50CFB">
      <w:pPr>
        <w:spacing w:line="360" w:lineRule="auto"/>
        <w:rPr>
          <w:rFonts w:ascii="Times New Roman" w:eastAsiaTheme="majorEastAsia" w:hAnsi="Times New Roman" w:cs="Times New Roman"/>
          <w:sz w:val="24"/>
          <w:szCs w:val="24"/>
        </w:rPr>
      </w:pPr>
    </w:p>
    <w:p w:rsidR="00BA334C" w:rsidRPr="00B46714" w:rsidRDefault="00BA334C" w:rsidP="00834FB2">
      <w:pPr>
        <w:jc w:val="center"/>
        <w:rPr>
          <w:rFonts w:ascii="Times New Roman" w:hAnsi="Times New Roman" w:cs="Times New Roman"/>
          <w:b/>
          <w:sz w:val="24"/>
          <w:szCs w:val="24"/>
        </w:rPr>
      </w:pPr>
      <w:r w:rsidRPr="00B46714">
        <w:rPr>
          <w:rFonts w:ascii="Times New Roman" w:hAnsi="Times New Roman" w:cs="Times New Roman"/>
          <w:b/>
          <w:sz w:val="24"/>
          <w:szCs w:val="24"/>
        </w:rPr>
        <w:lastRenderedPageBreak/>
        <w:t>附录</w:t>
      </w:r>
      <w:r w:rsidR="00933B60">
        <w:rPr>
          <w:rFonts w:ascii="Times New Roman" w:hAnsi="Times New Roman" w:cs="Times New Roman"/>
          <w:b/>
          <w:sz w:val="24"/>
          <w:szCs w:val="24"/>
        </w:rPr>
        <w:t>C</w:t>
      </w:r>
    </w:p>
    <w:p w:rsidR="00BA334C" w:rsidRPr="00B46714" w:rsidRDefault="00BA334C" w:rsidP="00834FB2">
      <w:pPr>
        <w:spacing w:line="360" w:lineRule="auto"/>
        <w:jc w:val="center"/>
        <w:rPr>
          <w:rFonts w:ascii="Times New Roman" w:hAnsi="Times New Roman" w:cs="Times New Roman"/>
          <w:b/>
          <w:sz w:val="24"/>
          <w:szCs w:val="24"/>
        </w:rPr>
      </w:pPr>
      <w:r w:rsidRPr="00B46714">
        <w:rPr>
          <w:rFonts w:ascii="Times New Roman" w:hAnsi="Times New Roman" w:cs="Times New Roman"/>
          <w:b/>
          <w:sz w:val="24"/>
          <w:szCs w:val="24"/>
        </w:rPr>
        <w:t>（规范性附录）</w:t>
      </w:r>
    </w:p>
    <w:p w:rsidR="00B864B2" w:rsidRDefault="00753631" w:rsidP="00834FB2">
      <w:pPr>
        <w:spacing w:line="360" w:lineRule="auto"/>
        <w:jc w:val="center"/>
        <w:rPr>
          <w:rFonts w:ascii="Times New Roman" w:hAnsi="Times New Roman" w:cs="Times New Roman"/>
        </w:rPr>
      </w:pPr>
      <w:r>
        <w:rPr>
          <w:rFonts w:ascii="Times New Roman" w:hAnsi="Times New Roman" w:cs="Times New Roman"/>
          <w:b/>
          <w:sz w:val="24"/>
          <w:szCs w:val="24"/>
        </w:rPr>
        <w:t>陶瓷抛光砖</w:t>
      </w:r>
      <w:r w:rsidR="005559A8">
        <w:rPr>
          <w:rFonts w:ascii="Times New Roman" w:hAnsi="Times New Roman" w:cs="Times New Roman"/>
          <w:b/>
          <w:sz w:val="24"/>
          <w:szCs w:val="24"/>
        </w:rPr>
        <w:t>微粉</w:t>
      </w:r>
      <w:r w:rsidR="00BA334C" w:rsidRPr="00B46714">
        <w:rPr>
          <w:rFonts w:ascii="Times New Roman" w:hAnsi="Times New Roman" w:cs="Times New Roman"/>
          <w:b/>
          <w:sz w:val="24"/>
          <w:szCs w:val="24"/>
        </w:rPr>
        <w:t>含水量试验方法</w:t>
      </w:r>
    </w:p>
    <w:p w:rsidR="00BA334C" w:rsidRPr="0073571F" w:rsidRDefault="00933B60" w:rsidP="00B864B2">
      <w:pPr>
        <w:spacing w:line="360" w:lineRule="auto"/>
        <w:rPr>
          <w:rFonts w:ascii="Times New Roman" w:hAnsi="Times New Roman" w:cs="Times New Roman"/>
          <w:b/>
          <w:sz w:val="24"/>
          <w:szCs w:val="24"/>
        </w:rPr>
      </w:pPr>
      <w:r>
        <w:rPr>
          <w:rFonts w:ascii="Times New Roman" w:hAnsi="Times New Roman" w:cs="Times New Roman"/>
          <w:b/>
          <w:sz w:val="24"/>
          <w:szCs w:val="24"/>
        </w:rPr>
        <w:t>C</w:t>
      </w:r>
      <w:r w:rsidR="0073571F" w:rsidRPr="0073571F">
        <w:rPr>
          <w:rFonts w:ascii="Times New Roman" w:hAnsi="Times New Roman" w:cs="Times New Roman"/>
          <w:b/>
          <w:sz w:val="24"/>
          <w:szCs w:val="24"/>
        </w:rPr>
        <w:t xml:space="preserve">.1 </w:t>
      </w:r>
      <w:r w:rsidR="00BA334C" w:rsidRPr="0073571F">
        <w:rPr>
          <w:rFonts w:ascii="Times New Roman" w:hAnsi="Times New Roman" w:cs="Times New Roman"/>
          <w:b/>
          <w:sz w:val="24"/>
          <w:szCs w:val="24"/>
        </w:rPr>
        <w:t>范围</w:t>
      </w:r>
    </w:p>
    <w:p w:rsidR="00BA334C" w:rsidRPr="00B46714" w:rsidRDefault="00BA334C" w:rsidP="00B864B2">
      <w:pPr>
        <w:spacing w:line="384" w:lineRule="auto"/>
        <w:ind w:firstLineChars="200" w:firstLine="480"/>
        <w:rPr>
          <w:rFonts w:ascii="Times New Roman" w:hAnsi="Times New Roman" w:cs="Times New Roman"/>
          <w:sz w:val="24"/>
          <w:szCs w:val="24"/>
        </w:rPr>
      </w:pPr>
      <w:r w:rsidRPr="00B46714">
        <w:rPr>
          <w:rFonts w:ascii="Times New Roman" w:hAnsi="Times New Roman" w:cs="Times New Roman"/>
          <w:sz w:val="24"/>
          <w:szCs w:val="24"/>
        </w:rPr>
        <w:t>本附录规定了</w:t>
      </w:r>
      <w:r w:rsidR="00753631">
        <w:rPr>
          <w:rFonts w:ascii="Times New Roman" w:hAnsi="Times New Roman" w:cs="Times New Roman"/>
          <w:sz w:val="24"/>
          <w:szCs w:val="24"/>
        </w:rPr>
        <w:t>陶瓷抛光砖</w:t>
      </w:r>
      <w:r w:rsidR="005559A8">
        <w:rPr>
          <w:rFonts w:ascii="Times New Roman" w:hAnsi="Times New Roman" w:cs="Times New Roman"/>
          <w:sz w:val="24"/>
          <w:szCs w:val="24"/>
        </w:rPr>
        <w:t>微粉</w:t>
      </w:r>
      <w:r w:rsidRPr="00B46714">
        <w:rPr>
          <w:rFonts w:ascii="Times New Roman" w:hAnsi="Times New Roman" w:cs="Times New Roman"/>
          <w:sz w:val="24"/>
          <w:szCs w:val="24"/>
        </w:rPr>
        <w:t>的含水量试验方法，适用于</w:t>
      </w:r>
      <w:r w:rsidR="00753631">
        <w:rPr>
          <w:rFonts w:ascii="Times New Roman" w:hAnsi="Times New Roman" w:cs="Times New Roman"/>
          <w:sz w:val="24"/>
          <w:szCs w:val="24"/>
        </w:rPr>
        <w:t>陶瓷抛光砖</w:t>
      </w:r>
      <w:r w:rsidR="005559A8">
        <w:rPr>
          <w:rFonts w:ascii="Times New Roman" w:hAnsi="Times New Roman" w:cs="Times New Roman"/>
          <w:sz w:val="24"/>
          <w:szCs w:val="24"/>
        </w:rPr>
        <w:t>微粉</w:t>
      </w:r>
      <w:r w:rsidRPr="00B46714">
        <w:rPr>
          <w:rFonts w:ascii="Times New Roman" w:hAnsi="Times New Roman" w:cs="Times New Roman"/>
          <w:sz w:val="24"/>
          <w:szCs w:val="24"/>
        </w:rPr>
        <w:t>含水量的测定。</w:t>
      </w:r>
    </w:p>
    <w:p w:rsidR="00BA334C" w:rsidRPr="0073571F" w:rsidRDefault="00933B60" w:rsidP="00B864B2">
      <w:pPr>
        <w:spacing w:line="360" w:lineRule="auto"/>
        <w:rPr>
          <w:rFonts w:ascii="Times New Roman" w:hAnsi="Times New Roman" w:cs="Times New Roman"/>
          <w:b/>
          <w:sz w:val="24"/>
          <w:szCs w:val="24"/>
        </w:rPr>
      </w:pPr>
      <w:r>
        <w:rPr>
          <w:rFonts w:ascii="Times New Roman" w:hAnsi="Times New Roman" w:cs="Times New Roman"/>
          <w:b/>
          <w:sz w:val="24"/>
          <w:szCs w:val="24"/>
        </w:rPr>
        <w:t>C</w:t>
      </w:r>
      <w:r w:rsidR="00BA334C" w:rsidRPr="0073571F">
        <w:rPr>
          <w:rFonts w:ascii="Times New Roman" w:hAnsi="Times New Roman" w:cs="Times New Roman"/>
          <w:b/>
          <w:sz w:val="24"/>
          <w:szCs w:val="24"/>
        </w:rPr>
        <w:t xml:space="preserve">.2  </w:t>
      </w:r>
      <w:r w:rsidR="00BA334C" w:rsidRPr="0073571F">
        <w:rPr>
          <w:rFonts w:ascii="Times New Roman" w:hAnsi="Times New Roman" w:cs="Times New Roman"/>
          <w:b/>
          <w:sz w:val="24"/>
          <w:szCs w:val="24"/>
        </w:rPr>
        <w:t>原理</w:t>
      </w:r>
    </w:p>
    <w:p w:rsidR="00BA334C" w:rsidRPr="00B46714" w:rsidRDefault="00BA334C" w:rsidP="00B864B2">
      <w:pPr>
        <w:spacing w:line="384" w:lineRule="auto"/>
        <w:ind w:firstLineChars="200" w:firstLine="480"/>
        <w:rPr>
          <w:rFonts w:ascii="Times New Roman" w:hAnsi="Times New Roman" w:cs="Times New Roman"/>
          <w:sz w:val="24"/>
          <w:szCs w:val="24"/>
        </w:rPr>
      </w:pPr>
      <w:r w:rsidRPr="00B46714">
        <w:rPr>
          <w:rFonts w:ascii="Times New Roman" w:hAnsi="Times New Roman" w:cs="Times New Roman"/>
          <w:sz w:val="24"/>
          <w:szCs w:val="24"/>
        </w:rPr>
        <w:t>将</w:t>
      </w:r>
      <w:r w:rsidR="00753631">
        <w:rPr>
          <w:rFonts w:ascii="Times New Roman" w:hAnsi="Times New Roman" w:cs="Times New Roman"/>
          <w:sz w:val="24"/>
          <w:szCs w:val="24"/>
        </w:rPr>
        <w:t>陶瓷抛光砖</w:t>
      </w:r>
      <w:r w:rsidR="005559A8">
        <w:rPr>
          <w:rFonts w:ascii="Times New Roman" w:hAnsi="Times New Roman" w:cs="Times New Roman"/>
          <w:sz w:val="24"/>
          <w:szCs w:val="24"/>
        </w:rPr>
        <w:t>微粉</w:t>
      </w:r>
      <w:r w:rsidRPr="00B46714">
        <w:rPr>
          <w:rFonts w:ascii="Times New Roman" w:hAnsi="Times New Roman" w:cs="Times New Roman"/>
          <w:sz w:val="24"/>
          <w:szCs w:val="24"/>
        </w:rPr>
        <w:t>放入规定温度的烘干箱内烘干至恒重，以烘干前和烘干后的质量之差与烘干前的质量之比确定</w:t>
      </w:r>
      <w:r w:rsidR="00570C0B">
        <w:rPr>
          <w:rFonts w:ascii="Times New Roman" w:hAnsi="Times New Roman" w:cs="Times New Roman"/>
          <w:sz w:val="24"/>
          <w:szCs w:val="24"/>
        </w:rPr>
        <w:t>陶瓷抛光砖</w:t>
      </w:r>
      <w:r w:rsidR="005559A8">
        <w:rPr>
          <w:rFonts w:ascii="Times New Roman" w:hAnsi="Times New Roman" w:cs="Times New Roman"/>
          <w:sz w:val="24"/>
          <w:szCs w:val="24"/>
        </w:rPr>
        <w:t>微粉</w:t>
      </w:r>
      <w:r w:rsidRPr="00B46714">
        <w:rPr>
          <w:rFonts w:ascii="Times New Roman" w:hAnsi="Times New Roman" w:cs="Times New Roman"/>
          <w:sz w:val="24"/>
          <w:szCs w:val="24"/>
        </w:rPr>
        <w:t>的含水量。</w:t>
      </w:r>
    </w:p>
    <w:p w:rsidR="00BA334C" w:rsidRPr="0073571F" w:rsidRDefault="00933B60" w:rsidP="00B864B2">
      <w:pPr>
        <w:spacing w:line="360" w:lineRule="auto"/>
        <w:rPr>
          <w:rFonts w:ascii="Times New Roman" w:hAnsi="Times New Roman" w:cs="Times New Roman"/>
          <w:b/>
          <w:sz w:val="24"/>
          <w:szCs w:val="24"/>
        </w:rPr>
      </w:pPr>
      <w:r>
        <w:rPr>
          <w:rFonts w:ascii="Times New Roman" w:hAnsi="Times New Roman" w:cs="Times New Roman"/>
          <w:b/>
          <w:sz w:val="24"/>
          <w:szCs w:val="24"/>
        </w:rPr>
        <w:t>C</w:t>
      </w:r>
      <w:r w:rsidR="00BA334C" w:rsidRPr="0073571F">
        <w:rPr>
          <w:rFonts w:ascii="Times New Roman" w:hAnsi="Times New Roman" w:cs="Times New Roman"/>
          <w:b/>
          <w:sz w:val="24"/>
          <w:szCs w:val="24"/>
        </w:rPr>
        <w:t xml:space="preserve">.3  </w:t>
      </w:r>
      <w:r w:rsidR="00BA334C" w:rsidRPr="0073571F">
        <w:rPr>
          <w:rFonts w:ascii="Times New Roman" w:hAnsi="Times New Roman" w:cs="Times New Roman"/>
          <w:b/>
          <w:sz w:val="24"/>
          <w:szCs w:val="24"/>
        </w:rPr>
        <w:t>仪器设备</w:t>
      </w:r>
    </w:p>
    <w:p w:rsidR="00BA334C" w:rsidRPr="00B46714" w:rsidRDefault="00933B60" w:rsidP="00B864B2">
      <w:pPr>
        <w:spacing w:line="384" w:lineRule="auto"/>
        <w:ind w:firstLineChars="200" w:firstLine="480"/>
        <w:rPr>
          <w:rFonts w:ascii="Times New Roman" w:hAnsi="Times New Roman" w:cs="Times New Roman"/>
          <w:sz w:val="24"/>
          <w:szCs w:val="24"/>
        </w:rPr>
      </w:pPr>
      <w:r>
        <w:rPr>
          <w:rFonts w:ascii="Times New Roman" w:hAnsi="Times New Roman" w:cs="Times New Roman"/>
          <w:sz w:val="24"/>
          <w:szCs w:val="24"/>
        </w:rPr>
        <w:t>C</w:t>
      </w:r>
      <w:r w:rsidR="0073571F">
        <w:rPr>
          <w:rFonts w:ascii="Times New Roman" w:hAnsi="Times New Roman" w:cs="Times New Roman" w:hint="eastAsia"/>
          <w:sz w:val="24"/>
          <w:szCs w:val="24"/>
        </w:rPr>
        <w:t>.</w:t>
      </w:r>
      <w:r w:rsidR="00BA334C" w:rsidRPr="00B46714">
        <w:rPr>
          <w:rFonts w:ascii="Times New Roman" w:hAnsi="Times New Roman" w:cs="Times New Roman"/>
          <w:sz w:val="24"/>
          <w:szCs w:val="24"/>
        </w:rPr>
        <w:t>3</w:t>
      </w:r>
      <w:r w:rsidR="0073571F">
        <w:rPr>
          <w:rFonts w:ascii="Times New Roman" w:hAnsi="Times New Roman" w:cs="Times New Roman"/>
          <w:sz w:val="24"/>
          <w:szCs w:val="24"/>
        </w:rPr>
        <w:t>.</w:t>
      </w:r>
      <w:r w:rsidR="00BA334C" w:rsidRPr="00B46714">
        <w:rPr>
          <w:rFonts w:ascii="Times New Roman" w:hAnsi="Times New Roman" w:cs="Times New Roman"/>
          <w:sz w:val="24"/>
          <w:szCs w:val="24"/>
        </w:rPr>
        <w:t xml:space="preserve">1  </w:t>
      </w:r>
      <w:r w:rsidR="00BA334C" w:rsidRPr="00B46714">
        <w:rPr>
          <w:rFonts w:ascii="Times New Roman" w:hAnsi="Times New Roman" w:cs="Times New Roman"/>
          <w:sz w:val="24"/>
          <w:szCs w:val="24"/>
        </w:rPr>
        <w:t>烘干箱</w:t>
      </w:r>
    </w:p>
    <w:p w:rsidR="00BA334C" w:rsidRPr="00B46714" w:rsidRDefault="00BA334C" w:rsidP="00B864B2">
      <w:pPr>
        <w:spacing w:line="384" w:lineRule="auto"/>
        <w:ind w:firstLineChars="200" w:firstLine="480"/>
        <w:rPr>
          <w:rFonts w:ascii="Times New Roman" w:hAnsi="Times New Roman" w:cs="Times New Roman"/>
          <w:sz w:val="24"/>
          <w:szCs w:val="24"/>
        </w:rPr>
      </w:pPr>
      <w:r w:rsidRPr="00B46714">
        <w:rPr>
          <w:rFonts w:ascii="Times New Roman" w:hAnsi="Times New Roman" w:cs="Times New Roman"/>
          <w:sz w:val="24"/>
          <w:szCs w:val="24"/>
        </w:rPr>
        <w:t>可控制温度不低于</w:t>
      </w:r>
      <w:smartTag w:uri="urn:schemas-microsoft-com:office:smarttags" w:element="chmetcnv">
        <w:smartTagPr>
          <w:attr w:name="UnitName" w:val="℃"/>
          <w:attr w:name="SourceValue" w:val="110"/>
          <w:attr w:name="HasSpace" w:val="False"/>
          <w:attr w:name="Negative" w:val="False"/>
          <w:attr w:name="NumberType" w:val="1"/>
          <w:attr w:name="TCSC" w:val="0"/>
        </w:smartTagPr>
        <w:r w:rsidRPr="00B46714">
          <w:rPr>
            <w:rFonts w:ascii="Times New Roman" w:hAnsi="Times New Roman" w:cs="Times New Roman"/>
            <w:sz w:val="24"/>
            <w:szCs w:val="24"/>
          </w:rPr>
          <w:t>110</w:t>
        </w:r>
        <w:r w:rsidRPr="00B864B2">
          <w:rPr>
            <w:rFonts w:ascii="Times New Roman" w:hAnsi="Times New Roman" w:cs="Times New Roman"/>
            <w:sz w:val="24"/>
            <w:szCs w:val="24"/>
          </w:rPr>
          <w:t>℃</w:t>
        </w:r>
      </w:smartTag>
      <w:r w:rsidRPr="00B46714">
        <w:rPr>
          <w:rFonts w:ascii="Times New Roman" w:hAnsi="Times New Roman" w:cs="Times New Roman"/>
          <w:sz w:val="24"/>
          <w:szCs w:val="24"/>
        </w:rPr>
        <w:t>，最小分度值不大于</w:t>
      </w:r>
      <w:smartTag w:uri="urn:schemas-microsoft-com:office:smarttags" w:element="chmetcnv">
        <w:smartTagPr>
          <w:attr w:name="UnitName" w:val="℃"/>
          <w:attr w:name="SourceValue" w:val="2"/>
          <w:attr w:name="HasSpace" w:val="False"/>
          <w:attr w:name="Negative" w:val="False"/>
          <w:attr w:name="NumberType" w:val="1"/>
          <w:attr w:name="TCSC" w:val="0"/>
        </w:smartTagPr>
        <w:r w:rsidRPr="00B46714">
          <w:rPr>
            <w:rFonts w:ascii="Times New Roman" w:hAnsi="Times New Roman" w:cs="Times New Roman"/>
            <w:sz w:val="24"/>
            <w:szCs w:val="24"/>
          </w:rPr>
          <w:t>2</w:t>
        </w:r>
        <w:r w:rsidRPr="00B864B2">
          <w:rPr>
            <w:rFonts w:ascii="Times New Roman" w:hAnsi="Times New Roman" w:cs="Times New Roman"/>
            <w:sz w:val="24"/>
            <w:szCs w:val="24"/>
          </w:rPr>
          <w:t>℃</w:t>
        </w:r>
      </w:smartTag>
      <w:r w:rsidRPr="00B46714">
        <w:rPr>
          <w:rFonts w:ascii="Times New Roman" w:hAnsi="Times New Roman" w:cs="Times New Roman"/>
          <w:sz w:val="24"/>
          <w:szCs w:val="24"/>
        </w:rPr>
        <w:t>。</w:t>
      </w:r>
    </w:p>
    <w:p w:rsidR="00BA334C" w:rsidRPr="00B46714" w:rsidRDefault="00933B60" w:rsidP="00B864B2">
      <w:pPr>
        <w:spacing w:line="384" w:lineRule="auto"/>
        <w:ind w:firstLineChars="200" w:firstLine="480"/>
        <w:rPr>
          <w:rFonts w:ascii="Times New Roman" w:hAnsi="Times New Roman" w:cs="Times New Roman"/>
          <w:sz w:val="24"/>
          <w:szCs w:val="24"/>
        </w:rPr>
      </w:pPr>
      <w:r>
        <w:rPr>
          <w:rFonts w:ascii="Times New Roman" w:hAnsi="Times New Roman" w:cs="Times New Roman"/>
          <w:sz w:val="24"/>
          <w:szCs w:val="24"/>
        </w:rPr>
        <w:t>C</w:t>
      </w:r>
      <w:r w:rsidR="00BA334C" w:rsidRPr="00B46714">
        <w:rPr>
          <w:rFonts w:ascii="Times New Roman" w:hAnsi="Times New Roman" w:cs="Times New Roman"/>
          <w:sz w:val="24"/>
          <w:szCs w:val="24"/>
        </w:rPr>
        <w:t xml:space="preserve">.3.2  </w:t>
      </w:r>
      <w:r w:rsidR="00BA334C" w:rsidRPr="00B46714">
        <w:rPr>
          <w:rFonts w:ascii="Times New Roman" w:hAnsi="Times New Roman" w:cs="Times New Roman"/>
          <w:sz w:val="24"/>
          <w:szCs w:val="24"/>
        </w:rPr>
        <w:t>天平</w:t>
      </w:r>
    </w:p>
    <w:p w:rsidR="00BA334C" w:rsidRPr="00B864B2" w:rsidRDefault="00BA334C" w:rsidP="00B864B2">
      <w:pPr>
        <w:spacing w:line="384" w:lineRule="auto"/>
        <w:ind w:firstLineChars="200" w:firstLine="480"/>
        <w:rPr>
          <w:rFonts w:ascii="Times New Roman" w:hAnsi="Times New Roman" w:cs="Times New Roman"/>
          <w:sz w:val="24"/>
          <w:szCs w:val="24"/>
        </w:rPr>
      </w:pPr>
      <w:r w:rsidRPr="00B864B2">
        <w:rPr>
          <w:rFonts w:ascii="Times New Roman" w:hAnsi="Times New Roman" w:cs="Times New Roman"/>
          <w:sz w:val="24"/>
          <w:szCs w:val="24"/>
        </w:rPr>
        <w:t>量程不小于</w:t>
      </w:r>
      <w:smartTag w:uri="urn:schemas-microsoft-com:office:smarttags" w:element="chmetcnv">
        <w:smartTagPr>
          <w:attr w:name="UnitName" w:val="g"/>
          <w:attr w:name="SourceValue" w:val="50"/>
          <w:attr w:name="HasSpace" w:val="False"/>
          <w:attr w:name="Negative" w:val="False"/>
          <w:attr w:name="NumberType" w:val="1"/>
          <w:attr w:name="TCSC" w:val="0"/>
        </w:smartTagPr>
        <w:r w:rsidRPr="00B864B2">
          <w:rPr>
            <w:rFonts w:ascii="Times New Roman" w:hAnsi="Times New Roman" w:cs="Times New Roman"/>
            <w:sz w:val="24"/>
            <w:szCs w:val="24"/>
          </w:rPr>
          <w:t>50g</w:t>
        </w:r>
      </w:smartTag>
      <w:r w:rsidRPr="00B864B2">
        <w:rPr>
          <w:rFonts w:ascii="Times New Roman" w:hAnsi="Times New Roman" w:cs="Times New Roman"/>
          <w:sz w:val="24"/>
          <w:szCs w:val="24"/>
        </w:rPr>
        <w:t>，最小分度值不大于</w:t>
      </w:r>
      <w:smartTag w:uri="urn:schemas-microsoft-com:office:smarttags" w:element="chmetcnv">
        <w:smartTagPr>
          <w:attr w:name="UnitName" w:val="g"/>
          <w:attr w:name="SourceValue" w:val=".01"/>
          <w:attr w:name="HasSpace" w:val="False"/>
          <w:attr w:name="Negative" w:val="False"/>
          <w:attr w:name="NumberType" w:val="1"/>
          <w:attr w:name="TCSC" w:val="0"/>
        </w:smartTagPr>
        <w:r w:rsidRPr="00B864B2">
          <w:rPr>
            <w:rFonts w:ascii="Times New Roman" w:hAnsi="Times New Roman" w:cs="Times New Roman"/>
            <w:sz w:val="24"/>
            <w:szCs w:val="24"/>
          </w:rPr>
          <w:t>0.01g</w:t>
        </w:r>
      </w:smartTag>
      <w:r w:rsidRPr="00B864B2">
        <w:rPr>
          <w:rFonts w:ascii="Times New Roman" w:hAnsi="Times New Roman" w:cs="Times New Roman"/>
          <w:sz w:val="24"/>
          <w:szCs w:val="24"/>
        </w:rPr>
        <w:t>。</w:t>
      </w:r>
    </w:p>
    <w:p w:rsidR="00BA334C" w:rsidRPr="0073571F" w:rsidRDefault="00933B60" w:rsidP="00B864B2">
      <w:pPr>
        <w:spacing w:line="360" w:lineRule="auto"/>
        <w:rPr>
          <w:rFonts w:ascii="Times New Roman" w:hAnsi="Times New Roman" w:cs="Times New Roman"/>
          <w:b/>
          <w:sz w:val="24"/>
          <w:szCs w:val="24"/>
        </w:rPr>
      </w:pPr>
      <w:r>
        <w:rPr>
          <w:rFonts w:ascii="Times New Roman" w:hAnsi="Times New Roman" w:cs="Times New Roman"/>
          <w:b/>
          <w:sz w:val="24"/>
          <w:szCs w:val="24"/>
        </w:rPr>
        <w:t>C</w:t>
      </w:r>
      <w:r w:rsidR="00BA334C" w:rsidRPr="0073571F">
        <w:rPr>
          <w:rFonts w:ascii="Times New Roman" w:hAnsi="Times New Roman" w:cs="Times New Roman"/>
          <w:b/>
          <w:sz w:val="24"/>
          <w:szCs w:val="24"/>
        </w:rPr>
        <w:t xml:space="preserve">.4 </w:t>
      </w:r>
      <w:r w:rsidR="00BA334C" w:rsidRPr="0073571F">
        <w:rPr>
          <w:rFonts w:ascii="Times New Roman" w:hAnsi="Times New Roman" w:cs="Times New Roman"/>
          <w:b/>
          <w:sz w:val="24"/>
          <w:szCs w:val="24"/>
        </w:rPr>
        <w:t>试验步骤</w:t>
      </w:r>
    </w:p>
    <w:p w:rsidR="00BA334C" w:rsidRPr="00B46714" w:rsidRDefault="00933B60" w:rsidP="00B864B2">
      <w:pPr>
        <w:spacing w:line="384" w:lineRule="auto"/>
        <w:ind w:firstLineChars="200" w:firstLine="480"/>
        <w:rPr>
          <w:rFonts w:ascii="Times New Roman" w:hAnsi="Times New Roman" w:cs="Times New Roman"/>
          <w:sz w:val="24"/>
          <w:szCs w:val="24"/>
        </w:rPr>
      </w:pPr>
      <w:r>
        <w:rPr>
          <w:rFonts w:ascii="Times New Roman" w:hAnsi="Times New Roman" w:cs="Times New Roman"/>
          <w:sz w:val="24"/>
          <w:szCs w:val="24"/>
        </w:rPr>
        <w:t>C</w:t>
      </w:r>
      <w:r w:rsidR="00BA334C" w:rsidRPr="00B46714">
        <w:rPr>
          <w:rFonts w:ascii="Times New Roman" w:hAnsi="Times New Roman" w:cs="Times New Roman"/>
          <w:sz w:val="24"/>
          <w:szCs w:val="24"/>
        </w:rPr>
        <w:t xml:space="preserve">.4.1  </w:t>
      </w:r>
      <w:r w:rsidR="00BA334C" w:rsidRPr="00B46714">
        <w:rPr>
          <w:rFonts w:ascii="Times New Roman" w:hAnsi="Times New Roman" w:cs="Times New Roman"/>
          <w:sz w:val="24"/>
          <w:szCs w:val="24"/>
        </w:rPr>
        <w:t>称取</w:t>
      </w:r>
      <w:r w:rsidR="00753631">
        <w:rPr>
          <w:rFonts w:ascii="Times New Roman" w:hAnsi="Times New Roman" w:cs="Times New Roman"/>
          <w:sz w:val="24"/>
          <w:szCs w:val="24"/>
        </w:rPr>
        <w:t>陶瓷抛光砖</w:t>
      </w:r>
      <w:r w:rsidR="005559A8">
        <w:rPr>
          <w:rFonts w:ascii="Times New Roman" w:hAnsi="Times New Roman" w:cs="Times New Roman"/>
          <w:sz w:val="24"/>
          <w:szCs w:val="24"/>
        </w:rPr>
        <w:t>微粉</w:t>
      </w:r>
      <w:r w:rsidR="00BA334C" w:rsidRPr="00B46714">
        <w:rPr>
          <w:rFonts w:ascii="Times New Roman" w:hAnsi="Times New Roman" w:cs="Times New Roman"/>
          <w:sz w:val="24"/>
          <w:szCs w:val="24"/>
        </w:rPr>
        <w:t>试样约</w:t>
      </w:r>
      <w:smartTag w:uri="urn:schemas-microsoft-com:office:smarttags" w:element="chmetcnv">
        <w:smartTagPr>
          <w:attr w:name="UnitName" w:val="g"/>
          <w:attr w:name="SourceValue" w:val="50"/>
          <w:attr w:name="HasSpace" w:val="False"/>
          <w:attr w:name="Negative" w:val="False"/>
          <w:attr w:name="NumberType" w:val="1"/>
          <w:attr w:name="TCSC" w:val="0"/>
        </w:smartTagPr>
        <w:r w:rsidR="00BA334C" w:rsidRPr="00B46714">
          <w:rPr>
            <w:rFonts w:ascii="Times New Roman" w:hAnsi="Times New Roman" w:cs="Times New Roman"/>
            <w:sz w:val="24"/>
            <w:szCs w:val="24"/>
          </w:rPr>
          <w:t>50g</w:t>
        </w:r>
      </w:smartTag>
      <w:r w:rsidR="00BA334C" w:rsidRPr="00B46714">
        <w:rPr>
          <w:rFonts w:ascii="Times New Roman" w:hAnsi="Times New Roman" w:cs="Times New Roman"/>
          <w:sz w:val="24"/>
          <w:szCs w:val="24"/>
        </w:rPr>
        <w:t>，准确至</w:t>
      </w:r>
      <w:smartTag w:uri="urn:schemas-microsoft-com:office:smarttags" w:element="chmetcnv">
        <w:smartTagPr>
          <w:attr w:name="UnitName" w:val="g"/>
          <w:attr w:name="SourceValue" w:val=".01"/>
          <w:attr w:name="HasSpace" w:val="False"/>
          <w:attr w:name="Negative" w:val="False"/>
          <w:attr w:name="NumberType" w:val="1"/>
          <w:attr w:name="TCSC" w:val="0"/>
        </w:smartTagPr>
        <w:r w:rsidR="00BA334C" w:rsidRPr="00B46714">
          <w:rPr>
            <w:rFonts w:ascii="Times New Roman" w:hAnsi="Times New Roman" w:cs="Times New Roman"/>
            <w:sz w:val="24"/>
            <w:szCs w:val="24"/>
          </w:rPr>
          <w:t>0.01g</w:t>
        </w:r>
      </w:smartTag>
      <w:r w:rsidR="00BA334C" w:rsidRPr="00B46714">
        <w:rPr>
          <w:rFonts w:ascii="Times New Roman" w:hAnsi="Times New Roman" w:cs="Times New Roman"/>
          <w:sz w:val="24"/>
          <w:szCs w:val="24"/>
        </w:rPr>
        <w:t>，倒入蒸发皿中。</w:t>
      </w:r>
    </w:p>
    <w:p w:rsidR="00BA334C" w:rsidRPr="00B46714" w:rsidRDefault="00933B60" w:rsidP="00B864B2">
      <w:pPr>
        <w:spacing w:line="384" w:lineRule="auto"/>
        <w:ind w:firstLineChars="200" w:firstLine="480"/>
        <w:rPr>
          <w:rFonts w:ascii="Times New Roman" w:hAnsi="Times New Roman" w:cs="Times New Roman"/>
          <w:sz w:val="24"/>
          <w:szCs w:val="24"/>
        </w:rPr>
      </w:pPr>
      <w:r>
        <w:rPr>
          <w:rFonts w:ascii="Times New Roman" w:hAnsi="Times New Roman" w:cs="Times New Roman"/>
          <w:sz w:val="24"/>
          <w:szCs w:val="24"/>
        </w:rPr>
        <w:t>C</w:t>
      </w:r>
      <w:r w:rsidR="00BA334C" w:rsidRPr="00B46714">
        <w:rPr>
          <w:rFonts w:ascii="Times New Roman" w:hAnsi="Times New Roman" w:cs="Times New Roman"/>
          <w:sz w:val="24"/>
          <w:szCs w:val="24"/>
        </w:rPr>
        <w:t xml:space="preserve">.4.2  </w:t>
      </w:r>
      <w:r w:rsidR="00BA334C" w:rsidRPr="00B46714">
        <w:rPr>
          <w:rFonts w:ascii="Times New Roman" w:hAnsi="Times New Roman" w:cs="Times New Roman"/>
          <w:sz w:val="24"/>
          <w:szCs w:val="24"/>
        </w:rPr>
        <w:t>将烘干箱温度调整并控制在</w:t>
      </w:r>
      <w:smartTag w:uri="urn:schemas-microsoft-com:office:smarttags" w:element="chmetcnv">
        <w:smartTagPr>
          <w:attr w:name="UnitName" w:val="℃"/>
          <w:attr w:name="SourceValue" w:val="105"/>
          <w:attr w:name="HasSpace" w:val="False"/>
          <w:attr w:name="Negative" w:val="False"/>
          <w:attr w:name="NumberType" w:val="1"/>
          <w:attr w:name="TCSC" w:val="0"/>
        </w:smartTagPr>
        <w:r w:rsidR="00BA334C" w:rsidRPr="00B46714">
          <w:rPr>
            <w:rFonts w:ascii="Times New Roman" w:hAnsi="Times New Roman" w:cs="Times New Roman"/>
            <w:sz w:val="24"/>
            <w:szCs w:val="24"/>
          </w:rPr>
          <w:t>105</w:t>
        </w:r>
        <w:r w:rsidR="00BA334C" w:rsidRPr="00B864B2">
          <w:rPr>
            <w:rFonts w:ascii="Times New Roman" w:hAnsi="Times New Roman" w:cs="Times New Roman"/>
            <w:sz w:val="24"/>
            <w:szCs w:val="24"/>
          </w:rPr>
          <w:t>℃</w:t>
        </w:r>
      </w:smartTag>
      <w:r w:rsidR="00BA334C" w:rsidRPr="00B46714">
        <w:rPr>
          <w:rFonts w:ascii="Times New Roman" w:hAnsi="Times New Roman" w:cs="Times New Roman"/>
          <w:sz w:val="24"/>
          <w:szCs w:val="24"/>
        </w:rPr>
        <w:t>～</w:t>
      </w:r>
      <w:smartTag w:uri="urn:schemas-microsoft-com:office:smarttags" w:element="chmetcnv">
        <w:smartTagPr>
          <w:attr w:name="UnitName" w:val="℃"/>
          <w:attr w:name="SourceValue" w:val="110"/>
          <w:attr w:name="HasSpace" w:val="False"/>
          <w:attr w:name="Negative" w:val="False"/>
          <w:attr w:name="NumberType" w:val="1"/>
          <w:attr w:name="TCSC" w:val="0"/>
        </w:smartTagPr>
        <w:r w:rsidR="00BA334C" w:rsidRPr="00B46714">
          <w:rPr>
            <w:rFonts w:ascii="Times New Roman" w:hAnsi="Times New Roman" w:cs="Times New Roman"/>
            <w:sz w:val="24"/>
            <w:szCs w:val="24"/>
          </w:rPr>
          <w:t>110</w:t>
        </w:r>
        <w:r w:rsidR="00BA334C" w:rsidRPr="00B864B2">
          <w:rPr>
            <w:rFonts w:ascii="Times New Roman" w:hAnsi="Times New Roman" w:cs="Times New Roman"/>
            <w:sz w:val="24"/>
            <w:szCs w:val="24"/>
          </w:rPr>
          <w:t>℃</w:t>
        </w:r>
      </w:smartTag>
      <w:r w:rsidR="00BA334C" w:rsidRPr="00B46714">
        <w:rPr>
          <w:rFonts w:ascii="Times New Roman" w:hAnsi="Times New Roman" w:cs="Times New Roman"/>
          <w:sz w:val="24"/>
          <w:szCs w:val="24"/>
        </w:rPr>
        <w:t>。</w:t>
      </w:r>
    </w:p>
    <w:p w:rsidR="00BA334C" w:rsidRPr="00B46714" w:rsidRDefault="00933B60" w:rsidP="00B864B2">
      <w:pPr>
        <w:spacing w:line="384" w:lineRule="auto"/>
        <w:ind w:firstLineChars="200" w:firstLine="480"/>
        <w:rPr>
          <w:rFonts w:ascii="Times New Roman" w:hAnsi="Times New Roman" w:cs="Times New Roman"/>
          <w:sz w:val="24"/>
          <w:szCs w:val="24"/>
        </w:rPr>
      </w:pPr>
      <w:r>
        <w:rPr>
          <w:rFonts w:ascii="Times New Roman" w:hAnsi="Times New Roman" w:cs="Times New Roman"/>
          <w:sz w:val="24"/>
          <w:szCs w:val="24"/>
        </w:rPr>
        <w:t>C</w:t>
      </w:r>
      <w:r w:rsidR="00BA334C" w:rsidRPr="00B46714">
        <w:rPr>
          <w:rFonts w:ascii="Times New Roman" w:hAnsi="Times New Roman" w:cs="Times New Roman"/>
          <w:sz w:val="24"/>
          <w:szCs w:val="24"/>
        </w:rPr>
        <w:t xml:space="preserve">.4.3  </w:t>
      </w:r>
      <w:r w:rsidR="00BA334C" w:rsidRPr="00B46714">
        <w:rPr>
          <w:rFonts w:ascii="Times New Roman" w:hAnsi="Times New Roman" w:cs="Times New Roman"/>
          <w:sz w:val="24"/>
          <w:szCs w:val="24"/>
        </w:rPr>
        <w:t>将</w:t>
      </w:r>
      <w:r w:rsidR="00753631">
        <w:rPr>
          <w:rFonts w:ascii="Times New Roman" w:hAnsi="Times New Roman" w:cs="Times New Roman"/>
          <w:sz w:val="24"/>
          <w:szCs w:val="24"/>
        </w:rPr>
        <w:t>陶瓷抛光砖</w:t>
      </w:r>
      <w:r w:rsidR="005559A8">
        <w:rPr>
          <w:rFonts w:ascii="Times New Roman" w:hAnsi="Times New Roman" w:cs="Times New Roman"/>
          <w:sz w:val="24"/>
          <w:szCs w:val="24"/>
        </w:rPr>
        <w:t>微粉</w:t>
      </w:r>
      <w:r w:rsidR="00BA334C" w:rsidRPr="00B46714">
        <w:rPr>
          <w:rFonts w:ascii="Times New Roman" w:hAnsi="Times New Roman" w:cs="Times New Roman"/>
          <w:sz w:val="24"/>
          <w:szCs w:val="24"/>
        </w:rPr>
        <w:t>试样放入烘干箱内烘至恒重，取出放在干燥器中冷却至室温后称量，准确至</w:t>
      </w:r>
      <w:smartTag w:uri="urn:schemas-microsoft-com:office:smarttags" w:element="chmetcnv">
        <w:smartTagPr>
          <w:attr w:name="UnitName" w:val="g"/>
          <w:attr w:name="SourceValue" w:val=".01"/>
          <w:attr w:name="HasSpace" w:val="False"/>
          <w:attr w:name="Negative" w:val="False"/>
          <w:attr w:name="NumberType" w:val="1"/>
          <w:attr w:name="TCSC" w:val="0"/>
        </w:smartTagPr>
        <w:r w:rsidR="00BA334C" w:rsidRPr="00B46714">
          <w:rPr>
            <w:rFonts w:ascii="Times New Roman" w:hAnsi="Times New Roman" w:cs="Times New Roman"/>
            <w:sz w:val="24"/>
            <w:szCs w:val="24"/>
          </w:rPr>
          <w:t>0.01g</w:t>
        </w:r>
      </w:smartTag>
      <w:r w:rsidR="00BA334C" w:rsidRPr="00B46714">
        <w:rPr>
          <w:rFonts w:ascii="Times New Roman" w:hAnsi="Times New Roman" w:cs="Times New Roman"/>
          <w:sz w:val="24"/>
          <w:szCs w:val="24"/>
        </w:rPr>
        <w:t>。</w:t>
      </w:r>
    </w:p>
    <w:p w:rsidR="00BA334C" w:rsidRPr="0073571F" w:rsidRDefault="00933B60" w:rsidP="00B864B2">
      <w:pPr>
        <w:spacing w:line="360" w:lineRule="auto"/>
        <w:rPr>
          <w:rFonts w:ascii="Times New Roman" w:hAnsi="Times New Roman" w:cs="Times New Roman"/>
          <w:b/>
          <w:sz w:val="24"/>
          <w:szCs w:val="24"/>
        </w:rPr>
      </w:pPr>
      <w:r>
        <w:rPr>
          <w:rFonts w:ascii="Times New Roman" w:hAnsi="Times New Roman" w:cs="Times New Roman"/>
          <w:b/>
          <w:sz w:val="24"/>
          <w:szCs w:val="24"/>
        </w:rPr>
        <w:t>C</w:t>
      </w:r>
      <w:r w:rsidR="00BA334C" w:rsidRPr="0073571F">
        <w:rPr>
          <w:rFonts w:ascii="Times New Roman" w:hAnsi="Times New Roman" w:cs="Times New Roman"/>
          <w:b/>
          <w:sz w:val="24"/>
          <w:szCs w:val="24"/>
        </w:rPr>
        <w:t xml:space="preserve">.5 </w:t>
      </w:r>
      <w:r w:rsidR="00BA334C" w:rsidRPr="0073571F">
        <w:rPr>
          <w:rFonts w:ascii="Times New Roman" w:hAnsi="Times New Roman" w:cs="Times New Roman"/>
          <w:b/>
          <w:sz w:val="24"/>
          <w:szCs w:val="24"/>
        </w:rPr>
        <w:t>结果计算</w:t>
      </w:r>
    </w:p>
    <w:p w:rsidR="00BA334C" w:rsidRPr="00B46714" w:rsidRDefault="00BA334C" w:rsidP="00B864B2">
      <w:pPr>
        <w:spacing w:line="384" w:lineRule="auto"/>
        <w:ind w:firstLineChars="200" w:firstLine="480"/>
        <w:rPr>
          <w:rFonts w:ascii="Times New Roman" w:hAnsi="Times New Roman" w:cs="Times New Roman"/>
          <w:sz w:val="24"/>
          <w:szCs w:val="24"/>
        </w:rPr>
      </w:pPr>
      <w:r w:rsidRPr="00B46714">
        <w:rPr>
          <w:rFonts w:ascii="Times New Roman" w:hAnsi="Times New Roman" w:cs="Times New Roman"/>
          <w:sz w:val="24"/>
          <w:szCs w:val="24"/>
        </w:rPr>
        <w:t>含水量按式（</w:t>
      </w:r>
      <w:r w:rsidRPr="00B46714">
        <w:rPr>
          <w:rFonts w:ascii="Times New Roman" w:hAnsi="Times New Roman" w:cs="Times New Roman"/>
          <w:sz w:val="24"/>
          <w:szCs w:val="24"/>
        </w:rPr>
        <w:t>C.1</w:t>
      </w:r>
      <w:r w:rsidRPr="00B46714">
        <w:rPr>
          <w:rFonts w:ascii="Times New Roman" w:hAnsi="Times New Roman" w:cs="Times New Roman"/>
          <w:sz w:val="24"/>
          <w:szCs w:val="24"/>
        </w:rPr>
        <w:t>）计算：</w:t>
      </w:r>
    </w:p>
    <w:p w:rsidR="00BA334C" w:rsidRPr="00B46714" w:rsidRDefault="00BA334C" w:rsidP="007469EA">
      <w:pPr>
        <w:spacing w:line="360" w:lineRule="auto"/>
        <w:ind w:firstLineChars="1300" w:firstLine="3120"/>
        <w:rPr>
          <w:rFonts w:ascii="Times New Roman" w:hAnsi="Times New Roman" w:cs="Times New Roman"/>
          <w:sz w:val="24"/>
          <w:szCs w:val="24"/>
        </w:rPr>
      </w:pPr>
      <w:r w:rsidRPr="00B46714">
        <w:rPr>
          <w:rFonts w:ascii="Times New Roman" w:hAnsi="Times New Roman" w:cs="Times New Roman"/>
          <w:i/>
          <w:sz w:val="24"/>
          <w:szCs w:val="24"/>
        </w:rPr>
        <w:t>W</w:t>
      </w:r>
      <w:r w:rsidRPr="00B46714">
        <w:rPr>
          <w:rFonts w:ascii="Times New Roman" w:hAnsi="Times New Roman" w:cs="Times New Roman"/>
          <w:sz w:val="24"/>
          <w:szCs w:val="24"/>
        </w:rPr>
        <w:t>＝</w:t>
      </w:r>
      <w:r w:rsidRPr="00B46714">
        <w:rPr>
          <w:rFonts w:ascii="Times New Roman" w:hAnsi="Times New Roman" w:cs="Times New Roman"/>
          <w:position w:val="-30"/>
          <w:sz w:val="24"/>
          <w:szCs w:val="24"/>
        </w:rPr>
        <w:object w:dxaOrig="1540" w:dyaOrig="700">
          <v:shape id="_x0000_i1026" type="#_x0000_t75" style="width:77.25pt;height:35.25pt" o:ole="">
            <v:imagedata r:id="rId16" o:title=""/>
          </v:shape>
          <o:OLEObject Type="Embed" ProgID="Equation.3" ShapeID="_x0000_i1026" DrawAspect="Content" ObjectID="_1478432411" r:id="rId17"/>
        </w:object>
      </w:r>
    </w:p>
    <w:p w:rsidR="00BA334C" w:rsidRPr="00B46714" w:rsidRDefault="00BA334C" w:rsidP="00B864B2">
      <w:pPr>
        <w:spacing w:line="384" w:lineRule="auto"/>
        <w:ind w:firstLineChars="200" w:firstLine="480"/>
        <w:rPr>
          <w:rFonts w:ascii="Times New Roman" w:hAnsi="Times New Roman" w:cs="Times New Roman"/>
          <w:sz w:val="24"/>
          <w:szCs w:val="24"/>
        </w:rPr>
      </w:pPr>
      <w:r w:rsidRPr="00B46714">
        <w:rPr>
          <w:rFonts w:ascii="Times New Roman" w:hAnsi="Times New Roman" w:cs="Times New Roman"/>
          <w:sz w:val="24"/>
          <w:szCs w:val="24"/>
        </w:rPr>
        <w:t>式中：</w:t>
      </w:r>
    </w:p>
    <w:p w:rsidR="00BA334C" w:rsidRPr="00B864B2" w:rsidRDefault="00BA334C" w:rsidP="00B864B2">
      <w:pPr>
        <w:spacing w:line="384" w:lineRule="auto"/>
        <w:ind w:firstLineChars="400" w:firstLine="960"/>
        <w:rPr>
          <w:rFonts w:ascii="Times New Roman" w:hAnsi="Times New Roman" w:cs="Times New Roman"/>
          <w:sz w:val="24"/>
          <w:szCs w:val="24"/>
        </w:rPr>
      </w:pPr>
      <w:r w:rsidRPr="00B864B2">
        <w:rPr>
          <w:rFonts w:ascii="Times New Roman" w:hAnsi="Times New Roman" w:cs="Times New Roman"/>
          <w:sz w:val="24"/>
          <w:szCs w:val="24"/>
        </w:rPr>
        <w:t>W</w:t>
      </w:r>
      <w:r w:rsidRPr="00B46714">
        <w:rPr>
          <w:rFonts w:ascii="Times New Roman" w:hAnsi="Times New Roman" w:cs="Times New Roman"/>
          <w:sz w:val="24"/>
          <w:szCs w:val="24"/>
        </w:rPr>
        <w:t>——</w:t>
      </w:r>
      <w:r w:rsidRPr="00B46714">
        <w:rPr>
          <w:rFonts w:ascii="Times New Roman" w:hAnsi="Times New Roman" w:cs="Times New Roman"/>
          <w:sz w:val="24"/>
          <w:szCs w:val="24"/>
        </w:rPr>
        <w:t>含水量</w:t>
      </w:r>
      <w:r w:rsidRPr="00B864B2">
        <w:rPr>
          <w:rFonts w:ascii="Times New Roman" w:hAnsi="Times New Roman" w:cs="Times New Roman"/>
          <w:sz w:val="24"/>
          <w:szCs w:val="24"/>
        </w:rPr>
        <w:t>，单位为百分数（</w:t>
      </w:r>
      <w:r w:rsidRPr="00B864B2">
        <w:rPr>
          <w:rFonts w:ascii="Times New Roman" w:hAnsi="Times New Roman" w:cs="Times New Roman"/>
          <w:sz w:val="24"/>
          <w:szCs w:val="24"/>
        </w:rPr>
        <w:t>%</w:t>
      </w:r>
      <w:r w:rsidRPr="00B864B2">
        <w:rPr>
          <w:rFonts w:ascii="Times New Roman" w:hAnsi="Times New Roman" w:cs="Times New Roman"/>
          <w:sz w:val="24"/>
          <w:szCs w:val="24"/>
        </w:rPr>
        <w:t>）</w:t>
      </w:r>
      <w:r w:rsidR="00AF0701">
        <w:rPr>
          <w:rFonts w:ascii="Times New Roman" w:hAnsi="Times New Roman" w:cs="Times New Roman" w:hint="eastAsia"/>
          <w:sz w:val="24"/>
          <w:szCs w:val="24"/>
        </w:rPr>
        <w:t>,</w:t>
      </w:r>
      <w:r w:rsidR="00AF0701" w:rsidRPr="00AF0701">
        <w:rPr>
          <w:rFonts w:ascii="Times New Roman" w:hAnsi="Times New Roman" w:cs="Times New Roman"/>
          <w:sz w:val="24"/>
          <w:szCs w:val="24"/>
        </w:rPr>
        <w:t xml:space="preserve"> </w:t>
      </w:r>
      <w:r w:rsidR="00AF0701" w:rsidRPr="00B46714">
        <w:rPr>
          <w:rFonts w:ascii="Times New Roman" w:hAnsi="Times New Roman" w:cs="Times New Roman"/>
          <w:sz w:val="24"/>
          <w:szCs w:val="24"/>
        </w:rPr>
        <w:t>计算至</w:t>
      </w:r>
      <w:r w:rsidR="00AF0701" w:rsidRPr="00B46714">
        <w:rPr>
          <w:rFonts w:ascii="Times New Roman" w:hAnsi="Times New Roman" w:cs="Times New Roman"/>
          <w:sz w:val="24"/>
          <w:szCs w:val="24"/>
        </w:rPr>
        <w:t>0.1%</w:t>
      </w:r>
      <w:r w:rsidRPr="00B864B2">
        <w:rPr>
          <w:rFonts w:ascii="Times New Roman" w:hAnsi="Times New Roman" w:cs="Times New Roman"/>
          <w:sz w:val="24"/>
          <w:szCs w:val="24"/>
        </w:rPr>
        <w:t>；</w:t>
      </w:r>
    </w:p>
    <w:p w:rsidR="00BA334C" w:rsidRPr="00B864B2" w:rsidRDefault="00BA334C" w:rsidP="00B864B2">
      <w:pPr>
        <w:spacing w:line="384" w:lineRule="auto"/>
        <w:ind w:firstLineChars="400" w:firstLine="960"/>
        <w:rPr>
          <w:rFonts w:ascii="Times New Roman" w:hAnsi="Times New Roman" w:cs="Times New Roman"/>
          <w:sz w:val="24"/>
          <w:szCs w:val="24"/>
        </w:rPr>
      </w:pPr>
      <w:r w:rsidRPr="007C2B2E">
        <w:rPr>
          <w:rFonts w:ascii="Times New Roman" w:hAnsi="Times New Roman" w:cs="Times New Roman"/>
          <w:i/>
          <w:sz w:val="24"/>
          <w:szCs w:val="24"/>
        </w:rPr>
        <w:t>w</w:t>
      </w:r>
      <w:r w:rsidRPr="007C2B2E">
        <w:rPr>
          <w:rFonts w:ascii="Times New Roman" w:hAnsi="Times New Roman" w:cs="Times New Roman"/>
          <w:sz w:val="24"/>
          <w:szCs w:val="24"/>
          <w:vertAlign w:val="subscript"/>
        </w:rPr>
        <w:t>1</w:t>
      </w:r>
      <w:r w:rsidRPr="00B864B2">
        <w:rPr>
          <w:rFonts w:ascii="Times New Roman" w:hAnsi="Times New Roman" w:cs="Times New Roman"/>
          <w:sz w:val="24"/>
          <w:szCs w:val="24"/>
        </w:rPr>
        <w:t>——</w:t>
      </w:r>
      <w:r w:rsidRPr="00B46714">
        <w:rPr>
          <w:rFonts w:ascii="Times New Roman" w:hAnsi="Times New Roman" w:cs="Times New Roman"/>
          <w:sz w:val="24"/>
          <w:szCs w:val="24"/>
        </w:rPr>
        <w:t>烘干前试样的质量</w:t>
      </w:r>
      <w:r w:rsidRPr="00B864B2">
        <w:rPr>
          <w:rFonts w:ascii="Times New Roman" w:hAnsi="Times New Roman" w:cs="Times New Roman"/>
          <w:sz w:val="24"/>
          <w:szCs w:val="24"/>
        </w:rPr>
        <w:t>，单位为克（</w:t>
      </w:r>
      <w:r w:rsidRPr="00B864B2">
        <w:rPr>
          <w:rFonts w:ascii="Times New Roman" w:hAnsi="Times New Roman" w:cs="Times New Roman"/>
          <w:sz w:val="24"/>
          <w:szCs w:val="24"/>
        </w:rPr>
        <w:t>g</w:t>
      </w:r>
      <w:r w:rsidRPr="00B864B2">
        <w:rPr>
          <w:rFonts w:ascii="Times New Roman" w:hAnsi="Times New Roman" w:cs="Times New Roman"/>
          <w:sz w:val="24"/>
          <w:szCs w:val="24"/>
        </w:rPr>
        <w:t>）；</w:t>
      </w:r>
    </w:p>
    <w:p w:rsidR="00BA334C" w:rsidRPr="00B46714" w:rsidRDefault="00BA334C" w:rsidP="00AF0701">
      <w:pPr>
        <w:spacing w:line="384" w:lineRule="auto"/>
        <w:ind w:firstLineChars="400" w:firstLine="960"/>
        <w:rPr>
          <w:rFonts w:ascii="Times New Roman" w:hAnsi="Times New Roman" w:cs="Times New Roman"/>
          <w:sz w:val="24"/>
          <w:szCs w:val="24"/>
        </w:rPr>
      </w:pPr>
      <w:r w:rsidRPr="007C2B2E">
        <w:rPr>
          <w:rFonts w:ascii="Times New Roman" w:hAnsi="Times New Roman" w:cs="Times New Roman"/>
          <w:i/>
          <w:sz w:val="24"/>
          <w:szCs w:val="24"/>
        </w:rPr>
        <w:t>w</w:t>
      </w:r>
      <w:r w:rsidRPr="007C2B2E">
        <w:rPr>
          <w:rFonts w:ascii="Times New Roman" w:hAnsi="Times New Roman" w:cs="Times New Roman"/>
          <w:sz w:val="24"/>
          <w:szCs w:val="24"/>
          <w:vertAlign w:val="subscript"/>
        </w:rPr>
        <w:t>0</w:t>
      </w:r>
      <w:r w:rsidRPr="00B864B2">
        <w:rPr>
          <w:rFonts w:ascii="Times New Roman" w:hAnsi="Times New Roman" w:cs="Times New Roman"/>
          <w:sz w:val="24"/>
          <w:szCs w:val="24"/>
        </w:rPr>
        <w:t>——</w:t>
      </w:r>
      <w:r w:rsidRPr="00B46714">
        <w:rPr>
          <w:rFonts w:ascii="Times New Roman" w:hAnsi="Times New Roman" w:cs="Times New Roman"/>
          <w:sz w:val="24"/>
          <w:szCs w:val="24"/>
        </w:rPr>
        <w:t>烘干后试样的质量</w:t>
      </w:r>
      <w:r w:rsidRPr="00B864B2">
        <w:rPr>
          <w:rFonts w:ascii="Times New Roman" w:hAnsi="Times New Roman" w:cs="Times New Roman"/>
          <w:sz w:val="24"/>
          <w:szCs w:val="24"/>
        </w:rPr>
        <w:t>，单位为克（</w:t>
      </w:r>
      <w:r w:rsidRPr="00B864B2">
        <w:rPr>
          <w:rFonts w:ascii="Times New Roman" w:hAnsi="Times New Roman" w:cs="Times New Roman"/>
          <w:sz w:val="24"/>
          <w:szCs w:val="24"/>
        </w:rPr>
        <w:t>g</w:t>
      </w:r>
      <w:r w:rsidRPr="00B864B2">
        <w:rPr>
          <w:rFonts w:ascii="Times New Roman" w:hAnsi="Times New Roman" w:cs="Times New Roman"/>
          <w:sz w:val="24"/>
          <w:szCs w:val="24"/>
        </w:rPr>
        <w:t>）。</w:t>
      </w:r>
    </w:p>
    <w:p w:rsidR="005002E7" w:rsidRPr="00B46714" w:rsidRDefault="005002E7" w:rsidP="005002E7">
      <w:pPr>
        <w:pStyle w:val="a3"/>
        <w:spacing w:line="360" w:lineRule="auto"/>
        <w:ind w:left="420" w:firstLineChars="1400" w:firstLine="3373"/>
        <w:rPr>
          <w:rFonts w:ascii="Times New Roman" w:hAnsi="Times New Roman" w:cs="Times New Roman"/>
          <w:b/>
          <w:sz w:val="24"/>
          <w:szCs w:val="24"/>
        </w:rPr>
      </w:pPr>
    </w:p>
    <w:sectPr w:rsidR="005002E7" w:rsidRPr="00B46714" w:rsidSect="00AF75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448" w:rsidRDefault="004D0448" w:rsidP="00F83C1C">
      <w:r>
        <w:separator/>
      </w:r>
    </w:p>
  </w:endnote>
  <w:endnote w:type="continuationSeparator" w:id="1">
    <w:p w:rsidR="004D0448" w:rsidRDefault="004D0448" w:rsidP="00F83C1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869" w:rsidRDefault="00E16CDD">
    <w:pPr>
      <w:pStyle w:val="a6"/>
      <w:framePr w:wrap="around" w:vAnchor="text" w:hAnchor="margin" w:xAlign="outside" w:y="1"/>
      <w:rPr>
        <w:rStyle w:val="a9"/>
      </w:rPr>
    </w:pPr>
    <w:r>
      <w:rPr>
        <w:rStyle w:val="a9"/>
      </w:rPr>
      <w:fldChar w:fldCharType="begin"/>
    </w:r>
    <w:r w:rsidR="00DB5869">
      <w:rPr>
        <w:rStyle w:val="a9"/>
      </w:rPr>
      <w:instrText xml:space="preserve">PAGE  </w:instrText>
    </w:r>
    <w:r>
      <w:rPr>
        <w:rStyle w:val="a9"/>
      </w:rPr>
      <w:fldChar w:fldCharType="separate"/>
    </w:r>
    <w:r w:rsidR="00DB5869">
      <w:rPr>
        <w:rStyle w:val="a9"/>
        <w:noProof/>
      </w:rPr>
      <w:t>28</w:t>
    </w:r>
    <w:r>
      <w:rPr>
        <w:rStyle w:val="a9"/>
      </w:rPr>
      <w:fldChar w:fldCharType="end"/>
    </w:r>
  </w:p>
  <w:p w:rsidR="00DB5869" w:rsidRDefault="00DB5869">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869" w:rsidRDefault="00E16CDD">
    <w:pPr>
      <w:pStyle w:val="a6"/>
      <w:framePr w:wrap="around" w:vAnchor="text" w:hAnchor="margin" w:xAlign="outside" w:y="1"/>
      <w:rPr>
        <w:rStyle w:val="a9"/>
      </w:rPr>
    </w:pPr>
    <w:r>
      <w:rPr>
        <w:rStyle w:val="a9"/>
      </w:rPr>
      <w:fldChar w:fldCharType="begin"/>
    </w:r>
    <w:r w:rsidR="00DB5869">
      <w:rPr>
        <w:rStyle w:val="a9"/>
      </w:rPr>
      <w:instrText xml:space="preserve">PAGE  </w:instrText>
    </w:r>
    <w:r>
      <w:rPr>
        <w:rStyle w:val="a9"/>
      </w:rPr>
      <w:fldChar w:fldCharType="separate"/>
    </w:r>
    <w:r w:rsidR="00AF0701">
      <w:rPr>
        <w:rStyle w:val="a9"/>
        <w:noProof/>
      </w:rPr>
      <w:t>13</w:t>
    </w:r>
    <w:r>
      <w:rPr>
        <w:rStyle w:val="a9"/>
      </w:rPr>
      <w:fldChar w:fldCharType="end"/>
    </w:r>
  </w:p>
  <w:p w:rsidR="00DB5869" w:rsidRDefault="00DB5869">
    <w:pPr>
      <w:pStyle w:val="a6"/>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869" w:rsidRDefault="00DB5869">
    <w:pPr>
      <w:pStyle w:val="a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448" w:rsidRDefault="004D0448" w:rsidP="00F83C1C">
      <w:r>
        <w:separator/>
      </w:r>
    </w:p>
  </w:footnote>
  <w:footnote w:type="continuationSeparator" w:id="1">
    <w:p w:rsidR="004D0448" w:rsidRDefault="004D0448" w:rsidP="00F83C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869" w:rsidRDefault="00DB5869">
    <w:pPr>
      <w:pStyle w:val="a5"/>
      <w:pBdr>
        <w:bottom w:val="none" w:sz="0" w:space="0" w:color="auto"/>
      </w:pBdr>
    </w:pPr>
  </w:p>
  <w:p w:rsidR="00DB5869" w:rsidRDefault="00DB5869" w:rsidP="00791639">
    <w:pPr>
      <w:pStyle w:val="a5"/>
      <w:pBdr>
        <w:bottom w:val="none" w:sz="0" w:space="0" w:color="auto"/>
      </w:pBdr>
      <w:wordWrap w:val="0"/>
      <w:jc w:val="right"/>
      <w:rPr>
        <w:rFonts w:ascii="黑体"/>
        <w:sz w:val="21"/>
      </w:rPr>
    </w:pPr>
    <w:r>
      <w:rPr>
        <w:rFonts w:ascii="黑体" w:hint="eastAsia"/>
        <w:sz w:val="21"/>
      </w:rPr>
      <w:t>GB/T XXXXX-201X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869" w:rsidRPr="00935FDE" w:rsidRDefault="00DB5869" w:rsidP="00935FDE">
    <w:pP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869" w:rsidRDefault="00DB5869">
    <w:pPr>
      <w:pStyle w:val="a5"/>
      <w:pBdr>
        <w:bottom w:val="none" w:sz="0" w:space="0" w:color="auto"/>
      </w:pBdr>
      <w:wordWrap w:val="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5B9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3CDD3935"/>
    <w:multiLevelType w:val="hybridMultilevel"/>
    <w:tmpl w:val="24FC2D2E"/>
    <w:lvl w:ilvl="0" w:tplc="FA1A71D2">
      <w:start w:val="1"/>
      <w:numFmt w:val="bullet"/>
      <w:lvlText w:val=""/>
      <w:lvlJc w:val="left"/>
      <w:pPr>
        <w:ind w:left="840" w:hanging="360"/>
      </w:pPr>
      <w:rPr>
        <w:rFonts w:ascii="Wingdings" w:eastAsia="宋体" w:hAnsi="Wingdings" w:cs="宋体"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nsid w:val="52E615C2"/>
    <w:multiLevelType w:val="hybridMultilevel"/>
    <w:tmpl w:val="B6A09A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12F2461"/>
    <w:multiLevelType w:val="multilevel"/>
    <w:tmpl w:val="43B4D540"/>
    <w:lvl w:ilvl="0">
      <w:start w:val="1"/>
      <w:numFmt w:val="decimal"/>
      <w:lvlText w:val="%1."/>
      <w:lvlJc w:val="left"/>
      <w:pPr>
        <w:ind w:left="420" w:hanging="420"/>
      </w:pPr>
    </w:lvl>
    <w:lvl w:ilvl="1">
      <w:start w:val="1"/>
      <w:numFmt w:val="decimal"/>
      <w:isLgl/>
      <w:lvlText w:val="%1.%2"/>
      <w:lvlJc w:val="left"/>
      <w:pPr>
        <w:ind w:left="840" w:hanging="420"/>
      </w:pPr>
      <w:rPr>
        <w:rFonts w:ascii="Times New Roman" w:hAnsi="Times New Roman" w:cs="Times New Roman" w:hint="default"/>
        <w:b w:val="0"/>
        <w:color w:val="auto"/>
      </w:rPr>
    </w:lvl>
    <w:lvl w:ilvl="2">
      <w:start w:val="1"/>
      <w:numFmt w:val="decimal"/>
      <w:isLgl/>
      <w:lvlText w:val="%1.%2.%3"/>
      <w:lvlJc w:val="left"/>
      <w:pPr>
        <w:ind w:left="1560" w:hanging="720"/>
      </w:pPr>
      <w:rPr>
        <w:rFonts w:asciiTheme="minorHAnsi" w:hAnsiTheme="minorHAnsi" w:cstheme="minorBidi" w:hint="default"/>
        <w:b w:val="0"/>
        <w:color w:val="auto"/>
      </w:rPr>
    </w:lvl>
    <w:lvl w:ilvl="3">
      <w:start w:val="1"/>
      <w:numFmt w:val="decimal"/>
      <w:isLgl/>
      <w:lvlText w:val="%1.%2.%3.%4"/>
      <w:lvlJc w:val="left"/>
      <w:pPr>
        <w:ind w:left="1980" w:hanging="720"/>
      </w:pPr>
      <w:rPr>
        <w:rFonts w:asciiTheme="minorHAnsi" w:hAnsiTheme="minorHAnsi" w:cstheme="minorBidi" w:hint="default"/>
        <w:b w:val="0"/>
        <w:color w:val="auto"/>
      </w:rPr>
    </w:lvl>
    <w:lvl w:ilvl="4">
      <w:start w:val="1"/>
      <w:numFmt w:val="decimal"/>
      <w:isLgl/>
      <w:lvlText w:val="%1.%2.%3.%4.%5"/>
      <w:lvlJc w:val="left"/>
      <w:pPr>
        <w:ind w:left="2760" w:hanging="1080"/>
      </w:pPr>
      <w:rPr>
        <w:rFonts w:asciiTheme="minorHAnsi" w:hAnsiTheme="minorHAnsi" w:cstheme="minorBidi" w:hint="default"/>
        <w:b w:val="0"/>
        <w:color w:val="auto"/>
      </w:rPr>
    </w:lvl>
    <w:lvl w:ilvl="5">
      <w:start w:val="1"/>
      <w:numFmt w:val="decimal"/>
      <w:isLgl/>
      <w:lvlText w:val="%1.%2.%3.%4.%5.%6"/>
      <w:lvlJc w:val="left"/>
      <w:pPr>
        <w:ind w:left="3180" w:hanging="1080"/>
      </w:pPr>
      <w:rPr>
        <w:rFonts w:asciiTheme="minorHAnsi" w:hAnsiTheme="minorHAnsi" w:cstheme="minorBidi" w:hint="default"/>
        <w:b w:val="0"/>
        <w:color w:val="auto"/>
      </w:rPr>
    </w:lvl>
    <w:lvl w:ilvl="6">
      <w:start w:val="1"/>
      <w:numFmt w:val="decimal"/>
      <w:isLgl/>
      <w:lvlText w:val="%1.%2.%3.%4.%5.%6.%7"/>
      <w:lvlJc w:val="left"/>
      <w:pPr>
        <w:ind w:left="3960" w:hanging="1440"/>
      </w:pPr>
      <w:rPr>
        <w:rFonts w:asciiTheme="minorHAnsi" w:hAnsiTheme="minorHAnsi" w:cstheme="minorBidi" w:hint="default"/>
        <w:b w:val="0"/>
        <w:color w:val="auto"/>
      </w:rPr>
    </w:lvl>
    <w:lvl w:ilvl="7">
      <w:start w:val="1"/>
      <w:numFmt w:val="decimal"/>
      <w:isLgl/>
      <w:lvlText w:val="%1.%2.%3.%4.%5.%6.%7.%8"/>
      <w:lvlJc w:val="left"/>
      <w:pPr>
        <w:ind w:left="4380" w:hanging="1440"/>
      </w:pPr>
      <w:rPr>
        <w:rFonts w:asciiTheme="minorHAnsi" w:hAnsiTheme="minorHAnsi" w:cstheme="minorBidi" w:hint="default"/>
        <w:b w:val="0"/>
        <w:color w:val="auto"/>
      </w:rPr>
    </w:lvl>
    <w:lvl w:ilvl="8">
      <w:start w:val="1"/>
      <w:numFmt w:val="decimal"/>
      <w:isLgl/>
      <w:lvlText w:val="%1.%2.%3.%4.%5.%6.%7.%8.%9"/>
      <w:lvlJc w:val="left"/>
      <w:pPr>
        <w:ind w:left="5160" w:hanging="1800"/>
      </w:pPr>
      <w:rPr>
        <w:rFonts w:asciiTheme="minorHAnsi" w:hAnsiTheme="minorHAnsi" w:cstheme="minorBidi" w:hint="default"/>
        <w:b w:val="0"/>
        <w:color w:val="auto"/>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7501"/>
    <w:rsid w:val="00007AD8"/>
    <w:rsid w:val="00037848"/>
    <w:rsid w:val="000469B9"/>
    <w:rsid w:val="000506C5"/>
    <w:rsid w:val="000677C9"/>
    <w:rsid w:val="00086DE0"/>
    <w:rsid w:val="000B1C7A"/>
    <w:rsid w:val="000B1F66"/>
    <w:rsid w:val="000D402E"/>
    <w:rsid w:val="00136B39"/>
    <w:rsid w:val="001C0490"/>
    <w:rsid w:val="001C3E57"/>
    <w:rsid w:val="001D2861"/>
    <w:rsid w:val="001E2573"/>
    <w:rsid w:val="002212B2"/>
    <w:rsid w:val="00250F0B"/>
    <w:rsid w:val="002629B8"/>
    <w:rsid w:val="00267E0E"/>
    <w:rsid w:val="00296112"/>
    <w:rsid w:val="002B22AF"/>
    <w:rsid w:val="002B7893"/>
    <w:rsid w:val="00312684"/>
    <w:rsid w:val="003174CB"/>
    <w:rsid w:val="00345A53"/>
    <w:rsid w:val="00346FF1"/>
    <w:rsid w:val="00351CFD"/>
    <w:rsid w:val="00355655"/>
    <w:rsid w:val="003674CE"/>
    <w:rsid w:val="003A3A34"/>
    <w:rsid w:val="003C769F"/>
    <w:rsid w:val="003D3586"/>
    <w:rsid w:val="003E7B6E"/>
    <w:rsid w:val="0040357D"/>
    <w:rsid w:val="0041258D"/>
    <w:rsid w:val="0041381D"/>
    <w:rsid w:val="00415117"/>
    <w:rsid w:val="004250B4"/>
    <w:rsid w:val="00430D85"/>
    <w:rsid w:val="0043282D"/>
    <w:rsid w:val="004365E0"/>
    <w:rsid w:val="00446192"/>
    <w:rsid w:val="0049028E"/>
    <w:rsid w:val="004A3505"/>
    <w:rsid w:val="004A7700"/>
    <w:rsid w:val="004C5978"/>
    <w:rsid w:val="004D0448"/>
    <w:rsid w:val="004D44B5"/>
    <w:rsid w:val="004E18E5"/>
    <w:rsid w:val="004F2520"/>
    <w:rsid w:val="004F4B3E"/>
    <w:rsid w:val="005002E7"/>
    <w:rsid w:val="00502848"/>
    <w:rsid w:val="00534E21"/>
    <w:rsid w:val="00554344"/>
    <w:rsid w:val="005559A8"/>
    <w:rsid w:val="0056131E"/>
    <w:rsid w:val="00562D2F"/>
    <w:rsid w:val="00570C0B"/>
    <w:rsid w:val="00584B01"/>
    <w:rsid w:val="005A28F4"/>
    <w:rsid w:val="005F59A1"/>
    <w:rsid w:val="006001D7"/>
    <w:rsid w:val="006061B8"/>
    <w:rsid w:val="006337CE"/>
    <w:rsid w:val="0063798A"/>
    <w:rsid w:val="00663591"/>
    <w:rsid w:val="0068650D"/>
    <w:rsid w:val="00695415"/>
    <w:rsid w:val="0069648F"/>
    <w:rsid w:val="006A2693"/>
    <w:rsid w:val="006A6878"/>
    <w:rsid w:val="006A6E44"/>
    <w:rsid w:val="006A71C8"/>
    <w:rsid w:val="006B1BEE"/>
    <w:rsid w:val="006B3BEF"/>
    <w:rsid w:val="006B456A"/>
    <w:rsid w:val="006C08E1"/>
    <w:rsid w:val="006C7875"/>
    <w:rsid w:val="006D7DC9"/>
    <w:rsid w:val="006E37EC"/>
    <w:rsid w:val="006E38DB"/>
    <w:rsid w:val="006F6E1C"/>
    <w:rsid w:val="0070054A"/>
    <w:rsid w:val="00730D3F"/>
    <w:rsid w:val="0073185C"/>
    <w:rsid w:val="0073571F"/>
    <w:rsid w:val="007420C8"/>
    <w:rsid w:val="007469EA"/>
    <w:rsid w:val="00753631"/>
    <w:rsid w:val="00786095"/>
    <w:rsid w:val="0079398B"/>
    <w:rsid w:val="00794289"/>
    <w:rsid w:val="007A166F"/>
    <w:rsid w:val="007A2226"/>
    <w:rsid w:val="007C2B2E"/>
    <w:rsid w:val="007C3992"/>
    <w:rsid w:val="007D387D"/>
    <w:rsid w:val="007E27EB"/>
    <w:rsid w:val="007F44A9"/>
    <w:rsid w:val="007F5513"/>
    <w:rsid w:val="00805C48"/>
    <w:rsid w:val="0081085D"/>
    <w:rsid w:val="00821AF2"/>
    <w:rsid w:val="008278C0"/>
    <w:rsid w:val="00834FB2"/>
    <w:rsid w:val="00860AF3"/>
    <w:rsid w:val="008766DA"/>
    <w:rsid w:val="008A52C3"/>
    <w:rsid w:val="008D60AB"/>
    <w:rsid w:val="008F46D5"/>
    <w:rsid w:val="00910949"/>
    <w:rsid w:val="00914876"/>
    <w:rsid w:val="009214D2"/>
    <w:rsid w:val="00926EFF"/>
    <w:rsid w:val="00927380"/>
    <w:rsid w:val="00933B60"/>
    <w:rsid w:val="00973A66"/>
    <w:rsid w:val="00976554"/>
    <w:rsid w:val="009838CE"/>
    <w:rsid w:val="009A2A33"/>
    <w:rsid w:val="009B7A8E"/>
    <w:rsid w:val="009D3B0D"/>
    <w:rsid w:val="009E06FB"/>
    <w:rsid w:val="009F502C"/>
    <w:rsid w:val="009F5C03"/>
    <w:rsid w:val="009F663A"/>
    <w:rsid w:val="009F785D"/>
    <w:rsid w:val="00A00DEC"/>
    <w:rsid w:val="00A15451"/>
    <w:rsid w:val="00A16C6F"/>
    <w:rsid w:val="00A26E12"/>
    <w:rsid w:val="00A7482D"/>
    <w:rsid w:val="00A853F1"/>
    <w:rsid w:val="00A9074C"/>
    <w:rsid w:val="00A9314B"/>
    <w:rsid w:val="00AB02DF"/>
    <w:rsid w:val="00AD22E7"/>
    <w:rsid w:val="00AE4EA6"/>
    <w:rsid w:val="00AF0701"/>
    <w:rsid w:val="00AF75A3"/>
    <w:rsid w:val="00B00837"/>
    <w:rsid w:val="00B04868"/>
    <w:rsid w:val="00B2030A"/>
    <w:rsid w:val="00B22CA6"/>
    <w:rsid w:val="00B35E67"/>
    <w:rsid w:val="00B4144A"/>
    <w:rsid w:val="00B46714"/>
    <w:rsid w:val="00B50CFB"/>
    <w:rsid w:val="00B511BD"/>
    <w:rsid w:val="00B5628C"/>
    <w:rsid w:val="00B7336C"/>
    <w:rsid w:val="00B864B2"/>
    <w:rsid w:val="00BA334C"/>
    <w:rsid w:val="00BD00A9"/>
    <w:rsid w:val="00BE621C"/>
    <w:rsid w:val="00BF1A90"/>
    <w:rsid w:val="00C13911"/>
    <w:rsid w:val="00C23583"/>
    <w:rsid w:val="00C34349"/>
    <w:rsid w:val="00C74206"/>
    <w:rsid w:val="00CA1EFE"/>
    <w:rsid w:val="00CA4A5A"/>
    <w:rsid w:val="00CA5E7E"/>
    <w:rsid w:val="00CB43F0"/>
    <w:rsid w:val="00CC1552"/>
    <w:rsid w:val="00CC30B9"/>
    <w:rsid w:val="00CC52A4"/>
    <w:rsid w:val="00CD3831"/>
    <w:rsid w:val="00CF39C5"/>
    <w:rsid w:val="00D074BF"/>
    <w:rsid w:val="00D36DB3"/>
    <w:rsid w:val="00D40DB4"/>
    <w:rsid w:val="00D621B9"/>
    <w:rsid w:val="00D64A3A"/>
    <w:rsid w:val="00D7450C"/>
    <w:rsid w:val="00D85C3A"/>
    <w:rsid w:val="00DB2B9D"/>
    <w:rsid w:val="00DB2F91"/>
    <w:rsid w:val="00DB5869"/>
    <w:rsid w:val="00DC2FB9"/>
    <w:rsid w:val="00DD6C39"/>
    <w:rsid w:val="00DE47B0"/>
    <w:rsid w:val="00DE5F8E"/>
    <w:rsid w:val="00DF1E0C"/>
    <w:rsid w:val="00E073E8"/>
    <w:rsid w:val="00E101F4"/>
    <w:rsid w:val="00E11B8B"/>
    <w:rsid w:val="00E16CDD"/>
    <w:rsid w:val="00E21735"/>
    <w:rsid w:val="00E309DA"/>
    <w:rsid w:val="00E747DF"/>
    <w:rsid w:val="00E77761"/>
    <w:rsid w:val="00EC32F5"/>
    <w:rsid w:val="00EC3896"/>
    <w:rsid w:val="00ED0363"/>
    <w:rsid w:val="00EF46AA"/>
    <w:rsid w:val="00EF486B"/>
    <w:rsid w:val="00EF7AE7"/>
    <w:rsid w:val="00F002DB"/>
    <w:rsid w:val="00F23029"/>
    <w:rsid w:val="00F4086E"/>
    <w:rsid w:val="00F44FE9"/>
    <w:rsid w:val="00F83C1C"/>
    <w:rsid w:val="00F91E52"/>
    <w:rsid w:val="00F97699"/>
    <w:rsid w:val="00FB4FD5"/>
    <w:rsid w:val="00FC17FF"/>
    <w:rsid w:val="00FC3AD7"/>
    <w:rsid w:val="00FC7501"/>
    <w:rsid w:val="00FF79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9698"/>
    <o:shapelayout v:ext="edit">
      <o:idmap v:ext="edit" data="1"/>
      <o:rules v:ext="edit">
        <o:r id="V:Rule3" type="connector" idref="#_x0000_s1032"/>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5A3"/>
  </w:style>
  <w:style w:type="paragraph" w:styleId="1">
    <w:name w:val="heading 1"/>
    <w:basedOn w:val="a"/>
    <w:next w:val="a"/>
    <w:link w:val="1Char"/>
    <w:qFormat/>
    <w:rsid w:val="00DB5869"/>
    <w:pPr>
      <w:keepNext/>
      <w:widowControl w:val="0"/>
      <w:jc w:val="both"/>
      <w:outlineLvl w:val="0"/>
    </w:pPr>
    <w:rPr>
      <w:rFonts w:ascii="黑体" w:eastAsia="黑体" w:hAnsi="Times New Roman"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1735"/>
    <w:pPr>
      <w:ind w:firstLineChars="200" w:firstLine="420"/>
    </w:pPr>
  </w:style>
  <w:style w:type="character" w:customStyle="1" w:styleId="patent-title">
    <w:name w:val="patent-title"/>
    <w:basedOn w:val="a0"/>
    <w:rsid w:val="00E073E8"/>
  </w:style>
  <w:style w:type="table" w:styleId="a4">
    <w:name w:val="Table Grid"/>
    <w:basedOn w:val="a1"/>
    <w:rsid w:val="004A7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nhideWhenUsed/>
    <w:rsid w:val="00F83C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83C1C"/>
    <w:rPr>
      <w:sz w:val="18"/>
      <w:szCs w:val="18"/>
    </w:rPr>
  </w:style>
  <w:style w:type="paragraph" w:styleId="a6">
    <w:name w:val="footer"/>
    <w:basedOn w:val="a"/>
    <w:link w:val="Char0"/>
    <w:unhideWhenUsed/>
    <w:rsid w:val="00F83C1C"/>
    <w:pPr>
      <w:tabs>
        <w:tab w:val="center" w:pos="4153"/>
        <w:tab w:val="right" w:pos="8306"/>
      </w:tabs>
      <w:snapToGrid w:val="0"/>
    </w:pPr>
    <w:rPr>
      <w:sz w:val="18"/>
      <w:szCs w:val="18"/>
    </w:rPr>
  </w:style>
  <w:style w:type="character" w:customStyle="1" w:styleId="Char0">
    <w:name w:val="页脚 Char"/>
    <w:basedOn w:val="a0"/>
    <w:link w:val="a6"/>
    <w:rsid w:val="00F83C1C"/>
    <w:rPr>
      <w:sz w:val="18"/>
      <w:szCs w:val="18"/>
    </w:rPr>
  </w:style>
  <w:style w:type="character" w:styleId="a7">
    <w:name w:val="Placeholder Text"/>
    <w:basedOn w:val="a0"/>
    <w:uiPriority w:val="99"/>
    <w:semiHidden/>
    <w:rsid w:val="00794289"/>
    <w:rPr>
      <w:color w:val="808080"/>
    </w:rPr>
  </w:style>
  <w:style w:type="paragraph" w:styleId="a8">
    <w:name w:val="Balloon Text"/>
    <w:basedOn w:val="a"/>
    <w:link w:val="Char1"/>
    <w:uiPriority w:val="99"/>
    <w:semiHidden/>
    <w:unhideWhenUsed/>
    <w:rsid w:val="002B22AF"/>
    <w:rPr>
      <w:sz w:val="18"/>
      <w:szCs w:val="18"/>
    </w:rPr>
  </w:style>
  <w:style w:type="character" w:customStyle="1" w:styleId="Char1">
    <w:name w:val="批注框文本 Char"/>
    <w:basedOn w:val="a0"/>
    <w:link w:val="a8"/>
    <w:uiPriority w:val="99"/>
    <w:semiHidden/>
    <w:rsid w:val="002B22AF"/>
    <w:rPr>
      <w:sz w:val="18"/>
      <w:szCs w:val="18"/>
    </w:rPr>
  </w:style>
  <w:style w:type="character" w:customStyle="1" w:styleId="1Char">
    <w:name w:val="标题 1 Char"/>
    <w:basedOn w:val="a0"/>
    <w:link w:val="1"/>
    <w:rsid w:val="00DB5869"/>
    <w:rPr>
      <w:rFonts w:ascii="黑体" w:eastAsia="黑体" w:hAnsi="Times New Roman" w:cs="Times New Roman"/>
      <w:b/>
      <w:bCs/>
      <w:szCs w:val="24"/>
    </w:rPr>
  </w:style>
  <w:style w:type="character" w:styleId="a9">
    <w:name w:val="page number"/>
    <w:basedOn w:val="a0"/>
    <w:rsid w:val="00DB5869"/>
  </w:style>
  <w:style w:type="paragraph" w:customStyle="1" w:styleId="aa">
    <w:name w:val="标准称谓"/>
    <w:next w:val="a"/>
    <w:rsid w:val="00DB586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customStyle="1" w:styleId="ab">
    <w:name w:val="封面标准英文名称"/>
    <w:rsid w:val="00DB5869"/>
    <w:pPr>
      <w:widowControl w:val="0"/>
      <w:spacing w:before="370" w:line="400" w:lineRule="exact"/>
      <w:jc w:val="center"/>
    </w:pPr>
    <w:rPr>
      <w:rFonts w:ascii="Times New Roman" w:eastAsia="宋体" w:hAnsi="Times New Roman" w:cs="Times New Roman"/>
      <w:kern w:val="0"/>
      <w:sz w:val="28"/>
      <w:szCs w:val="20"/>
    </w:rPr>
  </w:style>
  <w:style w:type="paragraph" w:customStyle="1" w:styleId="ac">
    <w:name w:val="发布部门"/>
    <w:next w:val="a"/>
    <w:rsid w:val="00DB5869"/>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styleId="2">
    <w:name w:val="Body Text Indent 2"/>
    <w:basedOn w:val="a"/>
    <w:link w:val="2Char"/>
    <w:rsid w:val="00DB5869"/>
    <w:pPr>
      <w:widowControl w:val="0"/>
      <w:spacing w:beforeLines="50" w:afterLines="50"/>
      <w:ind w:firstLineChars="200" w:firstLine="480"/>
      <w:jc w:val="both"/>
    </w:pPr>
    <w:rPr>
      <w:rFonts w:ascii="Times New Roman" w:eastAsia="宋体" w:hAnsi="Times New Roman" w:cs="Times New Roman"/>
      <w:sz w:val="24"/>
      <w:szCs w:val="24"/>
    </w:rPr>
  </w:style>
  <w:style w:type="character" w:customStyle="1" w:styleId="2Char">
    <w:name w:val="正文文本缩进 2 Char"/>
    <w:basedOn w:val="a0"/>
    <w:link w:val="2"/>
    <w:rsid w:val="00DB5869"/>
    <w:rPr>
      <w:rFonts w:ascii="Times New Roman" w:eastAsia="宋体" w:hAnsi="Times New Roman" w:cs="Times New Roman"/>
      <w:sz w:val="24"/>
      <w:szCs w:val="24"/>
    </w:rPr>
  </w:style>
  <w:style w:type="paragraph" w:customStyle="1" w:styleId="ad">
    <w:name w:val="段"/>
    <w:link w:val="Char2"/>
    <w:rsid w:val="00DB5869"/>
    <w:pPr>
      <w:autoSpaceDE w:val="0"/>
      <w:autoSpaceDN w:val="0"/>
      <w:ind w:firstLineChars="200" w:firstLine="200"/>
      <w:jc w:val="both"/>
    </w:pPr>
    <w:rPr>
      <w:rFonts w:ascii="宋体" w:eastAsia="宋体" w:hAnsi="Times New Roman" w:cs="Times New Roman"/>
      <w:noProof/>
      <w:kern w:val="0"/>
      <w:szCs w:val="20"/>
    </w:rPr>
  </w:style>
  <w:style w:type="character" w:customStyle="1" w:styleId="Char2">
    <w:name w:val="段 Char"/>
    <w:basedOn w:val="a0"/>
    <w:link w:val="ad"/>
    <w:rsid w:val="00DB5869"/>
    <w:rPr>
      <w:rFonts w:ascii="宋体" w:eastAsia="宋体" w:hAnsi="Times New Roman" w:cs="Times New Roman"/>
      <w:noProof/>
      <w:kern w:val="0"/>
      <w:szCs w:val="20"/>
    </w:rPr>
  </w:style>
  <w:style w:type="paragraph" w:styleId="ae">
    <w:name w:val="Document Map"/>
    <w:basedOn w:val="a"/>
    <w:link w:val="Char3"/>
    <w:uiPriority w:val="99"/>
    <w:semiHidden/>
    <w:unhideWhenUsed/>
    <w:rsid w:val="00753631"/>
    <w:rPr>
      <w:rFonts w:ascii="宋体" w:eastAsia="宋体"/>
      <w:sz w:val="18"/>
      <w:szCs w:val="18"/>
    </w:rPr>
  </w:style>
  <w:style w:type="character" w:customStyle="1" w:styleId="Char3">
    <w:name w:val="文档结构图 Char"/>
    <w:basedOn w:val="a0"/>
    <w:link w:val="ae"/>
    <w:uiPriority w:val="99"/>
    <w:semiHidden/>
    <w:rsid w:val="00753631"/>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divs>
    <w:div w:id="224727425">
      <w:bodyDiv w:val="1"/>
      <w:marLeft w:val="0"/>
      <w:marRight w:val="0"/>
      <w:marTop w:val="0"/>
      <w:marBottom w:val="0"/>
      <w:divBdr>
        <w:top w:val="none" w:sz="0" w:space="0" w:color="auto"/>
        <w:left w:val="none" w:sz="0" w:space="0" w:color="auto"/>
        <w:bottom w:val="none" w:sz="0" w:space="0" w:color="auto"/>
        <w:right w:val="none" w:sz="0" w:space="0" w:color="auto"/>
      </w:divBdr>
      <w:divsChild>
        <w:div w:id="487402169">
          <w:marLeft w:val="0"/>
          <w:marRight w:val="0"/>
          <w:marTop w:val="0"/>
          <w:marBottom w:val="0"/>
          <w:divBdr>
            <w:top w:val="none" w:sz="0" w:space="0" w:color="auto"/>
            <w:left w:val="none" w:sz="0" w:space="0" w:color="auto"/>
            <w:bottom w:val="none" w:sz="0" w:space="0" w:color="auto"/>
            <w:right w:val="none" w:sz="0" w:space="0" w:color="auto"/>
          </w:divBdr>
          <w:divsChild>
            <w:div w:id="686253831">
              <w:marLeft w:val="0"/>
              <w:marRight w:val="0"/>
              <w:marTop w:val="0"/>
              <w:marBottom w:val="0"/>
              <w:divBdr>
                <w:top w:val="none" w:sz="0" w:space="0" w:color="auto"/>
                <w:left w:val="none" w:sz="0" w:space="0" w:color="auto"/>
                <w:bottom w:val="none" w:sz="0" w:space="0" w:color="auto"/>
                <w:right w:val="none" w:sz="0" w:space="0" w:color="auto"/>
              </w:divBdr>
            </w:div>
          </w:divsChild>
        </w:div>
        <w:div w:id="2012683856">
          <w:marLeft w:val="0"/>
          <w:marRight w:val="0"/>
          <w:marTop w:val="0"/>
          <w:marBottom w:val="0"/>
          <w:divBdr>
            <w:top w:val="none" w:sz="0" w:space="0" w:color="auto"/>
            <w:left w:val="none" w:sz="0" w:space="0" w:color="auto"/>
            <w:bottom w:val="none" w:sz="0" w:space="0" w:color="auto"/>
            <w:right w:val="none" w:sz="0" w:space="0" w:color="auto"/>
          </w:divBdr>
          <w:divsChild>
            <w:div w:id="116603094">
              <w:marLeft w:val="0"/>
              <w:marRight w:val="0"/>
              <w:marTop w:val="0"/>
              <w:marBottom w:val="0"/>
              <w:divBdr>
                <w:top w:val="none" w:sz="0" w:space="0" w:color="auto"/>
                <w:left w:val="none" w:sz="0" w:space="0" w:color="auto"/>
                <w:bottom w:val="none" w:sz="0" w:space="0" w:color="auto"/>
                <w:right w:val="none" w:sz="0" w:space="0" w:color="auto"/>
              </w:divBdr>
            </w:div>
          </w:divsChild>
        </w:div>
        <w:div w:id="1078089598">
          <w:marLeft w:val="0"/>
          <w:marRight w:val="0"/>
          <w:marTop w:val="0"/>
          <w:marBottom w:val="0"/>
          <w:divBdr>
            <w:top w:val="none" w:sz="0" w:space="0" w:color="auto"/>
            <w:left w:val="none" w:sz="0" w:space="0" w:color="auto"/>
            <w:bottom w:val="none" w:sz="0" w:space="0" w:color="auto"/>
            <w:right w:val="none" w:sz="0" w:space="0" w:color="auto"/>
          </w:divBdr>
          <w:divsChild>
            <w:div w:id="1841119178">
              <w:marLeft w:val="0"/>
              <w:marRight w:val="0"/>
              <w:marTop w:val="0"/>
              <w:marBottom w:val="0"/>
              <w:divBdr>
                <w:top w:val="none" w:sz="0" w:space="0" w:color="auto"/>
                <w:left w:val="none" w:sz="0" w:space="0" w:color="auto"/>
                <w:bottom w:val="none" w:sz="0" w:space="0" w:color="auto"/>
                <w:right w:val="none" w:sz="0" w:space="0" w:color="auto"/>
              </w:divBdr>
            </w:div>
          </w:divsChild>
        </w:div>
        <w:div w:id="1248609742">
          <w:marLeft w:val="0"/>
          <w:marRight w:val="0"/>
          <w:marTop w:val="0"/>
          <w:marBottom w:val="0"/>
          <w:divBdr>
            <w:top w:val="none" w:sz="0" w:space="0" w:color="auto"/>
            <w:left w:val="none" w:sz="0" w:space="0" w:color="auto"/>
            <w:bottom w:val="none" w:sz="0" w:space="0" w:color="auto"/>
            <w:right w:val="none" w:sz="0" w:space="0" w:color="auto"/>
          </w:divBdr>
          <w:divsChild>
            <w:div w:id="2364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81468">
      <w:bodyDiv w:val="1"/>
      <w:marLeft w:val="0"/>
      <w:marRight w:val="0"/>
      <w:marTop w:val="0"/>
      <w:marBottom w:val="0"/>
      <w:divBdr>
        <w:top w:val="none" w:sz="0" w:space="0" w:color="auto"/>
        <w:left w:val="none" w:sz="0" w:space="0" w:color="auto"/>
        <w:bottom w:val="none" w:sz="0" w:space="0" w:color="auto"/>
        <w:right w:val="none" w:sz="0" w:space="0" w:color="auto"/>
      </w:divBdr>
    </w:div>
    <w:div w:id="152582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CC7E4-A3E0-454F-8FD3-27BD1DA0D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678</Words>
  <Characters>3867</Characters>
  <Application>Microsoft Office Word</Application>
  <DocSecurity>0</DocSecurity>
  <Lines>32</Lines>
  <Paragraphs>9</Paragraphs>
  <ScaleCrop>false</ScaleCrop>
  <Company/>
  <LinksUpToDate>false</LinksUpToDate>
  <CharactersWithSpaces>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2014-11-24T03:11:00Z</dcterms:created>
  <dcterms:modified xsi:type="dcterms:W3CDTF">2014-11-25T06:54:00Z</dcterms:modified>
</cp:coreProperties>
</file>