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6F" w:rsidRPr="00EE3117" w:rsidRDefault="00586D6F" w:rsidP="00586D6F">
      <w:pPr>
        <w:jc w:val="left"/>
        <w:rPr>
          <w:rFonts w:ascii="仿宋_GB2312" w:eastAsia="仿宋_GB2312" w:hint="eastAsia"/>
          <w:sz w:val="32"/>
          <w:szCs w:val="32"/>
        </w:rPr>
      </w:pPr>
      <w:r w:rsidRPr="00EE3117">
        <w:rPr>
          <w:rFonts w:ascii="仿宋_GB2312" w:eastAsia="仿宋_GB2312" w:hint="eastAsia"/>
          <w:sz w:val="32"/>
          <w:szCs w:val="32"/>
        </w:rPr>
        <w:t>附件3</w:t>
      </w:r>
    </w:p>
    <w:p w:rsidR="00586D6F" w:rsidRPr="00B7440B" w:rsidRDefault="00586D6F" w:rsidP="00586D6F">
      <w:pPr>
        <w:ind w:firstLine="435"/>
        <w:jc w:val="center"/>
        <w:rPr>
          <w:rFonts w:ascii="宋体" w:hAnsi="宋体" w:hint="eastAsia"/>
          <w:b/>
          <w:sz w:val="36"/>
          <w:szCs w:val="36"/>
        </w:rPr>
      </w:pPr>
      <w:r w:rsidRPr="00B7440B">
        <w:rPr>
          <w:rFonts w:ascii="宋体" w:hAnsi="宋体" w:hint="eastAsia"/>
          <w:b/>
          <w:sz w:val="36"/>
          <w:szCs w:val="36"/>
        </w:rPr>
        <w:t>浙江省建设工程计价依据（2018版）</w:t>
      </w:r>
    </w:p>
    <w:p w:rsidR="00586D6F" w:rsidRPr="00B7440B" w:rsidRDefault="00586D6F" w:rsidP="00586D6F">
      <w:pPr>
        <w:ind w:firstLine="435"/>
        <w:jc w:val="center"/>
        <w:rPr>
          <w:rFonts w:ascii="宋体" w:hAnsi="宋体" w:hint="eastAsia"/>
          <w:b/>
          <w:sz w:val="36"/>
          <w:szCs w:val="36"/>
        </w:rPr>
      </w:pPr>
      <w:r w:rsidRPr="00B7440B">
        <w:rPr>
          <w:rFonts w:ascii="宋体" w:hAnsi="宋体" w:hint="eastAsia"/>
          <w:b/>
          <w:sz w:val="36"/>
          <w:szCs w:val="36"/>
        </w:rPr>
        <w:t>编制工作专家组名单</w:t>
      </w:r>
    </w:p>
    <w:p w:rsidR="00586D6F" w:rsidRDefault="00586D6F" w:rsidP="00586D6F">
      <w:pPr>
        <w:spacing w:line="460" w:lineRule="exact"/>
        <w:rPr>
          <w:rFonts w:ascii="仿宋_GB2312" w:eastAsia="仿宋_GB2312" w:hint="eastAsia"/>
          <w:sz w:val="30"/>
          <w:szCs w:val="30"/>
        </w:rPr>
      </w:pPr>
    </w:p>
    <w:p w:rsidR="00586D6F" w:rsidRPr="00EE3117" w:rsidRDefault="00586D6F" w:rsidP="00586D6F">
      <w:pPr>
        <w:spacing w:line="460" w:lineRule="exact"/>
        <w:rPr>
          <w:rFonts w:ascii="仿宋_GB2312" w:eastAsia="仿宋_GB2312" w:hint="eastAsia"/>
          <w:sz w:val="30"/>
          <w:szCs w:val="30"/>
        </w:rPr>
      </w:pPr>
      <w:r w:rsidRPr="00EE3117">
        <w:rPr>
          <w:rFonts w:ascii="仿宋_GB2312" w:eastAsia="仿宋_GB2312" w:hint="eastAsia"/>
          <w:sz w:val="30"/>
          <w:szCs w:val="30"/>
        </w:rPr>
        <w:t>组  长：邓文华（省建设工程造价管理总站站长）</w:t>
      </w:r>
    </w:p>
    <w:p w:rsidR="00586D6F" w:rsidRPr="00EE3117" w:rsidRDefault="00586D6F" w:rsidP="00586D6F">
      <w:pPr>
        <w:spacing w:line="460" w:lineRule="exact"/>
        <w:rPr>
          <w:rFonts w:ascii="仿宋_GB2312" w:eastAsia="仿宋_GB2312" w:hint="eastAsia"/>
          <w:sz w:val="30"/>
          <w:szCs w:val="30"/>
        </w:rPr>
      </w:pPr>
      <w:r w:rsidRPr="00EE3117">
        <w:rPr>
          <w:rFonts w:ascii="仿宋_GB2312" w:eastAsia="仿宋_GB2312" w:hint="eastAsia"/>
          <w:sz w:val="30"/>
          <w:szCs w:val="30"/>
        </w:rPr>
        <w:t>副组长：赵智敏（省</w:t>
      </w:r>
      <w:r>
        <w:rPr>
          <w:rFonts w:ascii="仿宋_GB2312" w:eastAsia="仿宋_GB2312" w:hint="eastAsia"/>
          <w:sz w:val="30"/>
          <w:szCs w:val="30"/>
        </w:rPr>
        <w:t>发展和改革</w:t>
      </w:r>
      <w:r w:rsidRPr="00EE3117">
        <w:rPr>
          <w:rFonts w:ascii="仿宋_GB2312" w:eastAsia="仿宋_GB2312" w:hint="eastAsia"/>
          <w:sz w:val="30"/>
          <w:szCs w:val="30"/>
        </w:rPr>
        <w:t>委员会</w:t>
      </w:r>
      <w:proofErr w:type="gramStart"/>
      <w:r w:rsidRPr="00EE3117">
        <w:rPr>
          <w:rFonts w:ascii="仿宋_GB2312" w:eastAsia="仿宋_GB2312" w:hint="eastAsia"/>
          <w:sz w:val="30"/>
          <w:szCs w:val="30"/>
        </w:rPr>
        <w:t>基综办</w:t>
      </w:r>
      <w:proofErr w:type="gramEnd"/>
      <w:r w:rsidRPr="00EE3117">
        <w:rPr>
          <w:rFonts w:ascii="仿宋_GB2312" w:eastAsia="仿宋_GB2312" w:hint="eastAsia"/>
          <w:sz w:val="30"/>
          <w:szCs w:val="30"/>
        </w:rPr>
        <w:t>副主任）</w:t>
      </w:r>
    </w:p>
    <w:p w:rsidR="00586D6F" w:rsidRPr="00EE3117" w:rsidRDefault="00586D6F" w:rsidP="00586D6F">
      <w:pPr>
        <w:spacing w:line="460" w:lineRule="exact"/>
        <w:rPr>
          <w:rFonts w:ascii="仿宋_GB2312" w:eastAsia="仿宋_GB2312" w:hint="eastAsia"/>
          <w:sz w:val="30"/>
          <w:szCs w:val="30"/>
        </w:rPr>
      </w:pPr>
      <w:r w:rsidRPr="00EE3117">
        <w:rPr>
          <w:rFonts w:ascii="仿宋_GB2312" w:eastAsia="仿宋_GB2312" w:hint="eastAsia"/>
          <w:sz w:val="30"/>
          <w:szCs w:val="30"/>
        </w:rPr>
        <w:t xml:space="preserve">        马  勇（省财政厅经济建设处副处长）</w:t>
      </w:r>
    </w:p>
    <w:p w:rsidR="00586D6F" w:rsidRPr="00EE3117" w:rsidRDefault="00586D6F" w:rsidP="00586D6F">
      <w:pPr>
        <w:spacing w:line="460" w:lineRule="exact"/>
        <w:ind w:leftChars="567" w:left="2241" w:hangingChars="350" w:hanging="10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贾利松</w:t>
      </w:r>
      <w:r w:rsidRPr="00EE3117">
        <w:rPr>
          <w:rFonts w:ascii="仿宋_GB2312" w:eastAsia="仿宋_GB2312" w:hint="eastAsia"/>
          <w:sz w:val="30"/>
          <w:szCs w:val="30"/>
        </w:rPr>
        <w:t>（省</w:t>
      </w:r>
      <w:r>
        <w:rPr>
          <w:rFonts w:ascii="仿宋_GB2312" w:eastAsia="仿宋_GB2312" w:hint="eastAsia"/>
          <w:sz w:val="30"/>
          <w:szCs w:val="30"/>
        </w:rPr>
        <w:t>住房和城乡</w:t>
      </w:r>
      <w:r w:rsidRPr="00EE3117">
        <w:rPr>
          <w:rFonts w:ascii="仿宋_GB2312" w:eastAsia="仿宋_GB2312" w:hint="eastAsia"/>
          <w:sz w:val="30"/>
          <w:szCs w:val="30"/>
        </w:rPr>
        <w:t>建设厅综合计划与财务处副</w:t>
      </w:r>
      <w:r>
        <w:rPr>
          <w:rFonts w:ascii="仿宋_GB2312" w:eastAsia="仿宋_GB2312" w:hint="eastAsia"/>
          <w:sz w:val="30"/>
          <w:szCs w:val="30"/>
        </w:rPr>
        <w:t>处长</w:t>
      </w:r>
      <w:r w:rsidRPr="00EE3117">
        <w:rPr>
          <w:rFonts w:ascii="仿宋_GB2312" w:eastAsia="仿宋_GB2312" w:hint="eastAsia"/>
          <w:sz w:val="30"/>
          <w:szCs w:val="30"/>
        </w:rPr>
        <w:t>）</w:t>
      </w:r>
    </w:p>
    <w:p w:rsidR="00586D6F" w:rsidRPr="00EE3117" w:rsidRDefault="00586D6F" w:rsidP="00586D6F">
      <w:pPr>
        <w:spacing w:line="460" w:lineRule="exact"/>
        <w:ind w:firstLineChars="398" w:firstLine="1194"/>
        <w:rPr>
          <w:rFonts w:ascii="仿宋_GB2312" w:eastAsia="仿宋_GB2312" w:hint="eastAsia"/>
          <w:sz w:val="30"/>
          <w:szCs w:val="30"/>
        </w:rPr>
      </w:pPr>
      <w:r w:rsidRPr="00EE3117">
        <w:rPr>
          <w:rFonts w:ascii="仿宋_GB2312" w:eastAsia="仿宋_GB2312" w:hint="eastAsia"/>
          <w:sz w:val="30"/>
          <w:szCs w:val="30"/>
        </w:rPr>
        <w:t>韩  英（省建设工程造价管理总站副站长）</w:t>
      </w:r>
    </w:p>
    <w:p w:rsidR="00586D6F" w:rsidRPr="00EE3117" w:rsidRDefault="00586D6F" w:rsidP="00586D6F">
      <w:pPr>
        <w:spacing w:line="460" w:lineRule="exact"/>
        <w:ind w:firstLineChars="398" w:firstLine="1194"/>
        <w:rPr>
          <w:rFonts w:ascii="仿宋_GB2312" w:eastAsia="仿宋_GB2312" w:hint="eastAsia"/>
          <w:sz w:val="30"/>
          <w:szCs w:val="30"/>
        </w:rPr>
      </w:pPr>
      <w:r w:rsidRPr="00EE3117">
        <w:rPr>
          <w:rFonts w:ascii="仿宋_GB2312" w:eastAsia="仿宋_GB2312" w:hint="eastAsia"/>
          <w:sz w:val="30"/>
          <w:szCs w:val="30"/>
        </w:rPr>
        <w:t>汪亚峰（省建设工程造价管理总站副站长）</w:t>
      </w:r>
    </w:p>
    <w:p w:rsidR="00586D6F" w:rsidRPr="00EE3117" w:rsidRDefault="00586D6F" w:rsidP="00586D6F">
      <w:pPr>
        <w:spacing w:line="460" w:lineRule="exact"/>
        <w:ind w:firstLineChars="398" w:firstLine="1194"/>
        <w:rPr>
          <w:rFonts w:ascii="仿宋_GB2312" w:eastAsia="仿宋_GB2312" w:hint="eastAsia"/>
          <w:sz w:val="30"/>
          <w:szCs w:val="30"/>
        </w:rPr>
      </w:pPr>
      <w:r w:rsidRPr="00EE3117">
        <w:rPr>
          <w:rFonts w:ascii="仿宋_GB2312" w:eastAsia="仿宋_GB2312" w:hint="eastAsia"/>
          <w:sz w:val="30"/>
          <w:szCs w:val="30"/>
        </w:rPr>
        <w:t>季  挺（省建设工程造价管理总站副站长）</w:t>
      </w:r>
    </w:p>
    <w:p w:rsidR="00586D6F" w:rsidRPr="00EE3117" w:rsidRDefault="00586D6F" w:rsidP="00586D6F">
      <w:pPr>
        <w:spacing w:line="460" w:lineRule="exact"/>
        <w:rPr>
          <w:rFonts w:ascii="仿宋_GB2312" w:eastAsia="仿宋_GB2312" w:hint="eastAsia"/>
          <w:sz w:val="30"/>
          <w:szCs w:val="30"/>
        </w:rPr>
      </w:pPr>
      <w:r w:rsidRPr="00EE3117">
        <w:rPr>
          <w:rFonts w:ascii="仿宋_GB2312" w:eastAsia="仿宋_GB2312" w:hint="eastAsia"/>
          <w:sz w:val="30"/>
          <w:szCs w:val="30"/>
        </w:rPr>
        <w:t xml:space="preserve">成  </w:t>
      </w:r>
      <w:r>
        <w:rPr>
          <w:rFonts w:ascii="仿宋_GB2312" w:eastAsia="仿宋_GB2312" w:hint="eastAsia"/>
          <w:sz w:val="30"/>
          <w:szCs w:val="30"/>
        </w:rPr>
        <w:t>员：李仲尧（</w:t>
      </w:r>
      <w:r w:rsidRPr="00EE3117">
        <w:rPr>
          <w:rFonts w:ascii="仿宋_GB2312" w:eastAsia="仿宋_GB2312" w:hint="eastAsia"/>
          <w:sz w:val="30"/>
          <w:szCs w:val="30"/>
        </w:rPr>
        <w:t>省公共资源交易中心主任）</w:t>
      </w:r>
    </w:p>
    <w:p w:rsidR="00586D6F" w:rsidRPr="00EE3117" w:rsidRDefault="00586D6F" w:rsidP="00586D6F">
      <w:pPr>
        <w:spacing w:line="460" w:lineRule="exact"/>
        <w:ind w:firstLineChars="398" w:firstLine="1194"/>
        <w:rPr>
          <w:rFonts w:ascii="仿宋_GB2312" w:eastAsia="仿宋_GB2312" w:hint="eastAsia"/>
          <w:sz w:val="30"/>
          <w:szCs w:val="30"/>
        </w:rPr>
      </w:pPr>
      <w:r w:rsidRPr="00EE3117">
        <w:rPr>
          <w:rFonts w:ascii="仿宋_GB2312" w:eastAsia="仿宋_GB2312" w:hint="eastAsia"/>
          <w:sz w:val="30"/>
          <w:szCs w:val="30"/>
        </w:rPr>
        <w:t>俞富桥（省财政项目预算评审中心副主任）</w:t>
      </w:r>
    </w:p>
    <w:p w:rsidR="00586D6F" w:rsidRPr="00EE3117" w:rsidRDefault="00586D6F" w:rsidP="00586D6F">
      <w:pPr>
        <w:spacing w:line="460" w:lineRule="exact"/>
        <w:ind w:firstLineChars="398" w:firstLine="1194"/>
        <w:rPr>
          <w:rFonts w:ascii="仿宋_GB2312" w:eastAsia="仿宋_GB2312" w:hint="eastAsia"/>
          <w:sz w:val="30"/>
          <w:szCs w:val="30"/>
        </w:rPr>
      </w:pPr>
      <w:r w:rsidRPr="00EE3117">
        <w:rPr>
          <w:rFonts w:ascii="仿宋_GB2312" w:eastAsia="仿宋_GB2312" w:hint="eastAsia"/>
          <w:sz w:val="30"/>
          <w:szCs w:val="30"/>
        </w:rPr>
        <w:t>李  锋（省建筑业管理局市场监管处处长）</w:t>
      </w:r>
    </w:p>
    <w:p w:rsidR="00586D6F" w:rsidRPr="00EE3117" w:rsidRDefault="00586D6F" w:rsidP="00586D6F">
      <w:pPr>
        <w:spacing w:line="460" w:lineRule="exact"/>
        <w:ind w:firstLineChars="398" w:firstLine="1194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张实现（</w:t>
      </w:r>
      <w:r w:rsidRPr="00EE3117">
        <w:rPr>
          <w:rFonts w:ascii="仿宋_GB2312" w:eastAsia="仿宋_GB2312" w:hint="eastAsia"/>
          <w:sz w:val="30"/>
          <w:szCs w:val="30"/>
        </w:rPr>
        <w:t>省建设工程造价管理协会会长）</w:t>
      </w:r>
    </w:p>
    <w:p w:rsidR="00586D6F" w:rsidRPr="00EE3117" w:rsidRDefault="00586D6F" w:rsidP="00586D6F">
      <w:pPr>
        <w:spacing w:line="460" w:lineRule="exact"/>
        <w:ind w:firstLineChars="398" w:firstLine="1194"/>
        <w:rPr>
          <w:rFonts w:ascii="仿宋_GB2312" w:eastAsia="仿宋_GB2312" w:hint="eastAsia"/>
          <w:sz w:val="30"/>
          <w:szCs w:val="30"/>
        </w:rPr>
      </w:pPr>
      <w:r w:rsidRPr="00EE3117">
        <w:rPr>
          <w:rFonts w:ascii="仿宋_GB2312" w:eastAsia="仿宋_GB2312" w:hint="eastAsia"/>
          <w:sz w:val="30"/>
          <w:szCs w:val="30"/>
        </w:rPr>
        <w:t>陆开林（杭州市建设工程造价和投资管理办公室主任）</w:t>
      </w:r>
    </w:p>
    <w:p w:rsidR="00586D6F" w:rsidRPr="00EE3117" w:rsidRDefault="00586D6F" w:rsidP="00586D6F">
      <w:pPr>
        <w:spacing w:line="460" w:lineRule="exact"/>
        <w:ind w:firstLineChars="398" w:firstLine="1194"/>
        <w:rPr>
          <w:rFonts w:ascii="仿宋_GB2312" w:eastAsia="仿宋_GB2312" w:hint="eastAsia"/>
          <w:sz w:val="30"/>
          <w:szCs w:val="30"/>
        </w:rPr>
      </w:pPr>
      <w:r w:rsidRPr="00EE3117">
        <w:rPr>
          <w:rFonts w:ascii="仿宋_GB2312" w:eastAsia="仿宋_GB2312" w:hint="eastAsia"/>
          <w:sz w:val="30"/>
          <w:szCs w:val="30"/>
        </w:rPr>
        <w:t>杨  东（宁波市建设工程造价管理处处长）</w:t>
      </w:r>
    </w:p>
    <w:p w:rsidR="00586D6F" w:rsidRPr="00EE3117" w:rsidRDefault="00586D6F" w:rsidP="00586D6F">
      <w:pPr>
        <w:spacing w:line="460" w:lineRule="exact"/>
        <w:ind w:firstLineChars="398" w:firstLine="1194"/>
        <w:rPr>
          <w:rFonts w:ascii="仿宋_GB2312" w:eastAsia="仿宋_GB2312" w:hint="eastAsia"/>
          <w:sz w:val="30"/>
          <w:szCs w:val="30"/>
        </w:rPr>
      </w:pPr>
      <w:r w:rsidRPr="00EE3117">
        <w:rPr>
          <w:rFonts w:ascii="仿宋_GB2312" w:eastAsia="仿宋_GB2312" w:hint="eastAsia"/>
          <w:sz w:val="30"/>
          <w:szCs w:val="30"/>
        </w:rPr>
        <w:t>季胜杰（温州市建设工程造价管理处主任）</w:t>
      </w:r>
    </w:p>
    <w:p w:rsidR="00586D6F" w:rsidRPr="00EE3117" w:rsidRDefault="00586D6F" w:rsidP="00586D6F">
      <w:pPr>
        <w:spacing w:line="460" w:lineRule="exact"/>
        <w:ind w:firstLineChars="398" w:firstLine="1194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胡建明（省建设工程造价管理总站副总工程师</w:t>
      </w:r>
      <w:r w:rsidRPr="00EE3117">
        <w:rPr>
          <w:rFonts w:ascii="仿宋_GB2312" w:eastAsia="仿宋_GB2312" w:hint="eastAsia"/>
          <w:sz w:val="30"/>
          <w:szCs w:val="30"/>
        </w:rPr>
        <w:t>）</w:t>
      </w:r>
    </w:p>
    <w:p w:rsidR="00586D6F" w:rsidRPr="00EE3117" w:rsidRDefault="00586D6F" w:rsidP="00586D6F">
      <w:pPr>
        <w:spacing w:line="460" w:lineRule="exact"/>
        <w:ind w:firstLineChars="398" w:firstLine="1194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田忠玉（</w:t>
      </w:r>
      <w:r w:rsidRPr="00EE3117">
        <w:rPr>
          <w:rFonts w:ascii="仿宋_GB2312" w:eastAsia="仿宋_GB2312" w:hint="eastAsia"/>
          <w:sz w:val="30"/>
          <w:szCs w:val="30"/>
        </w:rPr>
        <w:t>省建设工程造价管理总站</w:t>
      </w:r>
      <w:r>
        <w:rPr>
          <w:rFonts w:ascii="仿宋_GB2312" w:eastAsia="仿宋_GB2312" w:hint="eastAsia"/>
          <w:sz w:val="30"/>
          <w:szCs w:val="30"/>
        </w:rPr>
        <w:t>定额管理处</w:t>
      </w:r>
      <w:r w:rsidRPr="00EE3117">
        <w:rPr>
          <w:rFonts w:ascii="仿宋_GB2312" w:eastAsia="仿宋_GB2312" w:hint="eastAsia"/>
          <w:sz w:val="30"/>
          <w:szCs w:val="30"/>
        </w:rPr>
        <w:t>处长）</w:t>
      </w:r>
    </w:p>
    <w:p w:rsidR="00586D6F" w:rsidRPr="00EE3117" w:rsidRDefault="00586D6F" w:rsidP="00586D6F">
      <w:pPr>
        <w:spacing w:line="460" w:lineRule="exact"/>
        <w:ind w:firstLineChars="398" w:firstLine="1194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蔡临申（</w:t>
      </w:r>
      <w:r w:rsidRPr="00EE3117">
        <w:rPr>
          <w:rFonts w:ascii="仿宋_GB2312" w:eastAsia="仿宋_GB2312" w:hint="eastAsia"/>
          <w:sz w:val="30"/>
          <w:szCs w:val="30"/>
        </w:rPr>
        <w:t>省建设工程造价管理总站</w:t>
      </w:r>
      <w:r>
        <w:rPr>
          <w:rFonts w:ascii="仿宋_GB2312" w:eastAsia="仿宋_GB2312" w:hint="eastAsia"/>
          <w:sz w:val="30"/>
          <w:szCs w:val="30"/>
        </w:rPr>
        <w:t>造价信息处</w:t>
      </w:r>
      <w:r w:rsidRPr="00EE3117">
        <w:rPr>
          <w:rFonts w:ascii="仿宋_GB2312" w:eastAsia="仿宋_GB2312" w:hint="eastAsia"/>
          <w:sz w:val="30"/>
          <w:szCs w:val="30"/>
        </w:rPr>
        <w:t>处长）</w:t>
      </w:r>
    </w:p>
    <w:p w:rsidR="00586D6F" w:rsidRPr="00EE3117" w:rsidRDefault="00586D6F" w:rsidP="00586D6F">
      <w:pPr>
        <w:spacing w:line="460" w:lineRule="exact"/>
        <w:ind w:firstLineChars="398" w:firstLine="1194"/>
        <w:rPr>
          <w:rFonts w:ascii="仿宋_GB2312" w:eastAsia="仿宋_GB2312" w:hint="eastAsia"/>
          <w:sz w:val="30"/>
          <w:szCs w:val="30"/>
        </w:rPr>
      </w:pPr>
      <w:proofErr w:type="gramStart"/>
      <w:r w:rsidRPr="00EE3117">
        <w:rPr>
          <w:rFonts w:ascii="仿宋_GB2312" w:eastAsia="仿宋_GB2312" w:hint="eastAsia"/>
          <w:sz w:val="30"/>
          <w:szCs w:val="30"/>
        </w:rPr>
        <w:t>毛红卫</w:t>
      </w:r>
      <w:proofErr w:type="gramEnd"/>
      <w:r w:rsidRPr="00EE3117">
        <w:rPr>
          <w:rFonts w:ascii="仿宋_GB2312" w:eastAsia="仿宋_GB2312" w:hint="eastAsia"/>
          <w:sz w:val="30"/>
          <w:szCs w:val="30"/>
        </w:rPr>
        <w:t>（浙江省三</w:t>
      </w:r>
      <w:proofErr w:type="gramStart"/>
      <w:r w:rsidRPr="00EE3117">
        <w:rPr>
          <w:rFonts w:ascii="仿宋_GB2312" w:eastAsia="仿宋_GB2312" w:hint="eastAsia"/>
          <w:sz w:val="30"/>
          <w:szCs w:val="30"/>
        </w:rPr>
        <w:t>建</w:t>
      </w:r>
      <w:r>
        <w:rPr>
          <w:rFonts w:ascii="仿宋_GB2312" w:eastAsia="仿宋_GB2312" w:hint="eastAsia"/>
          <w:sz w:val="30"/>
          <w:szCs w:val="30"/>
        </w:rPr>
        <w:t>建设</w:t>
      </w:r>
      <w:proofErr w:type="gramEnd"/>
      <w:r w:rsidRPr="00EE3117">
        <w:rPr>
          <w:rFonts w:ascii="仿宋_GB2312" w:eastAsia="仿宋_GB2312" w:hint="eastAsia"/>
          <w:sz w:val="30"/>
          <w:szCs w:val="30"/>
        </w:rPr>
        <w:t>集团有限公司董事长）</w:t>
      </w:r>
    </w:p>
    <w:p w:rsidR="00586D6F" w:rsidRPr="00EE3117" w:rsidRDefault="00586D6F" w:rsidP="00586D6F">
      <w:pPr>
        <w:spacing w:line="460" w:lineRule="exact"/>
        <w:ind w:firstLineChars="398" w:firstLine="1194"/>
        <w:rPr>
          <w:rFonts w:ascii="仿宋_GB2312" w:eastAsia="仿宋_GB2312" w:hint="eastAsia"/>
          <w:sz w:val="30"/>
          <w:szCs w:val="30"/>
        </w:rPr>
      </w:pPr>
      <w:proofErr w:type="gramStart"/>
      <w:r w:rsidRPr="00EE3117">
        <w:rPr>
          <w:rFonts w:ascii="仿宋_GB2312" w:eastAsia="仿宋_GB2312" w:hint="eastAsia"/>
          <w:sz w:val="30"/>
          <w:szCs w:val="30"/>
        </w:rPr>
        <w:t>单国良</w:t>
      </w:r>
      <w:proofErr w:type="gramEnd"/>
      <w:r w:rsidRPr="00EE3117">
        <w:rPr>
          <w:rFonts w:ascii="仿宋_GB2312" w:eastAsia="仿宋_GB2312" w:hint="eastAsia"/>
          <w:sz w:val="30"/>
          <w:szCs w:val="30"/>
        </w:rPr>
        <w:t>（浙江歌山建设集团有限公司副总经理）</w:t>
      </w:r>
    </w:p>
    <w:p w:rsidR="00586D6F" w:rsidRPr="00EE3117" w:rsidRDefault="00586D6F" w:rsidP="00586D6F">
      <w:pPr>
        <w:spacing w:line="460" w:lineRule="exact"/>
        <w:ind w:firstLineChars="398" w:firstLine="1194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陈建华（</w:t>
      </w:r>
      <w:r w:rsidRPr="00EE3117">
        <w:rPr>
          <w:rFonts w:ascii="仿宋_GB2312" w:eastAsia="仿宋_GB2312" w:hint="eastAsia"/>
          <w:sz w:val="30"/>
          <w:szCs w:val="30"/>
        </w:rPr>
        <w:t>万</w:t>
      </w:r>
      <w:proofErr w:type="gramStart"/>
      <w:r w:rsidRPr="00EE3117">
        <w:rPr>
          <w:rFonts w:ascii="仿宋_GB2312" w:eastAsia="仿宋_GB2312" w:hint="eastAsia"/>
          <w:sz w:val="30"/>
          <w:szCs w:val="30"/>
        </w:rPr>
        <w:t>邦工</w:t>
      </w:r>
      <w:proofErr w:type="gramEnd"/>
      <w:r w:rsidRPr="00EE3117">
        <w:rPr>
          <w:rFonts w:ascii="仿宋_GB2312" w:eastAsia="仿宋_GB2312" w:hint="eastAsia"/>
          <w:sz w:val="30"/>
          <w:szCs w:val="30"/>
        </w:rPr>
        <w:t>程管理咨询有限公司常务副总</w:t>
      </w:r>
      <w:r>
        <w:rPr>
          <w:rFonts w:ascii="仿宋_GB2312" w:eastAsia="仿宋_GB2312" w:hint="eastAsia"/>
          <w:sz w:val="30"/>
          <w:szCs w:val="30"/>
        </w:rPr>
        <w:t>经理</w:t>
      </w:r>
      <w:r w:rsidRPr="00EE3117">
        <w:rPr>
          <w:rFonts w:ascii="仿宋_GB2312" w:eastAsia="仿宋_GB2312" w:hint="eastAsia"/>
          <w:sz w:val="30"/>
          <w:szCs w:val="30"/>
        </w:rPr>
        <w:t>）</w:t>
      </w:r>
    </w:p>
    <w:p w:rsidR="00586D6F" w:rsidRPr="00EE3117" w:rsidRDefault="00586D6F" w:rsidP="00586D6F">
      <w:pPr>
        <w:spacing w:line="460" w:lineRule="exact"/>
        <w:ind w:firstLineChars="398" w:firstLine="1194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黄志挺（</w:t>
      </w:r>
      <w:r w:rsidRPr="00EE3117">
        <w:rPr>
          <w:rFonts w:ascii="仿宋_GB2312" w:eastAsia="仿宋_GB2312" w:hint="eastAsia"/>
          <w:sz w:val="30"/>
          <w:szCs w:val="30"/>
        </w:rPr>
        <w:t>建经投资咨询有限公司</w:t>
      </w:r>
      <w:r>
        <w:rPr>
          <w:rFonts w:ascii="仿宋_GB2312" w:eastAsia="仿宋_GB2312" w:hint="eastAsia"/>
          <w:sz w:val="30"/>
          <w:szCs w:val="30"/>
        </w:rPr>
        <w:t>董事长</w:t>
      </w:r>
      <w:r w:rsidRPr="00EE3117">
        <w:rPr>
          <w:rFonts w:ascii="仿宋_GB2312" w:eastAsia="仿宋_GB2312" w:hint="eastAsia"/>
          <w:sz w:val="30"/>
          <w:szCs w:val="30"/>
        </w:rPr>
        <w:t>）</w:t>
      </w:r>
    </w:p>
    <w:p w:rsidR="00586D6F" w:rsidRPr="00EE3117" w:rsidRDefault="00586D6F" w:rsidP="00586D6F">
      <w:pPr>
        <w:pStyle w:val="3"/>
        <w:shd w:val="clear" w:color="auto" w:fill="FFFFFF"/>
        <w:spacing w:before="0" w:beforeAutospacing="0" w:after="0" w:afterAutospacing="0" w:line="460" w:lineRule="exact"/>
        <w:ind w:firstLineChars="400" w:firstLine="1200"/>
        <w:rPr>
          <w:rFonts w:ascii="仿宋_GB2312" w:eastAsia="仿宋_GB2312" w:hAnsi="Times New Roman" w:cs="Times New Roman" w:hint="eastAsia"/>
          <w:b w:val="0"/>
          <w:bCs w:val="0"/>
          <w:kern w:val="2"/>
          <w:sz w:val="30"/>
          <w:szCs w:val="30"/>
        </w:rPr>
      </w:pPr>
      <w:r w:rsidRPr="00EE3117">
        <w:rPr>
          <w:rFonts w:ascii="仿宋_GB2312" w:eastAsia="仿宋_GB2312" w:hAnsi="Times New Roman" w:cs="Times New Roman" w:hint="eastAsia"/>
          <w:b w:val="0"/>
          <w:bCs w:val="0"/>
          <w:kern w:val="2"/>
          <w:sz w:val="30"/>
          <w:szCs w:val="30"/>
        </w:rPr>
        <w:t>华钟鑫（</w:t>
      </w:r>
      <w:hyperlink r:id="rId7" w:tgtFrame="_blank" w:history="1">
        <w:r w:rsidRPr="00EE3117">
          <w:rPr>
            <w:rFonts w:ascii="仿宋_GB2312" w:eastAsia="仿宋_GB2312" w:hAnsi="Times New Roman" w:cs="Times New Roman" w:hint="eastAsia"/>
            <w:b w:val="0"/>
            <w:bCs w:val="0"/>
            <w:kern w:val="2"/>
            <w:sz w:val="30"/>
            <w:szCs w:val="30"/>
          </w:rPr>
          <w:t>浙江中</w:t>
        </w:r>
        <w:proofErr w:type="gramStart"/>
        <w:r w:rsidRPr="00EE3117">
          <w:rPr>
            <w:rFonts w:ascii="仿宋_GB2312" w:eastAsia="仿宋_GB2312" w:hAnsi="Times New Roman" w:cs="Times New Roman" w:hint="eastAsia"/>
            <w:b w:val="0"/>
            <w:bCs w:val="0"/>
            <w:kern w:val="2"/>
            <w:sz w:val="30"/>
            <w:szCs w:val="30"/>
          </w:rPr>
          <w:t>达工程</w:t>
        </w:r>
        <w:proofErr w:type="gramEnd"/>
        <w:r w:rsidRPr="00EE3117">
          <w:rPr>
            <w:rFonts w:ascii="仿宋_GB2312" w:eastAsia="仿宋_GB2312" w:hAnsi="Times New Roman" w:cs="Times New Roman" w:hint="eastAsia"/>
            <w:b w:val="0"/>
            <w:bCs w:val="0"/>
            <w:kern w:val="2"/>
            <w:sz w:val="30"/>
            <w:szCs w:val="30"/>
          </w:rPr>
          <w:t>造价事务所有限公司</w:t>
        </w:r>
      </w:hyperlink>
      <w:r>
        <w:rPr>
          <w:rFonts w:ascii="仿宋_GB2312" w:eastAsia="仿宋_GB2312" w:hAnsi="Times New Roman" w:cs="Times New Roman" w:hint="eastAsia"/>
          <w:b w:val="0"/>
          <w:bCs w:val="0"/>
          <w:kern w:val="2"/>
          <w:sz w:val="30"/>
          <w:szCs w:val="30"/>
        </w:rPr>
        <w:t>董事长</w:t>
      </w:r>
      <w:r w:rsidRPr="00EE3117">
        <w:rPr>
          <w:rFonts w:ascii="仿宋_GB2312" w:eastAsia="仿宋_GB2312" w:hAnsi="Times New Roman" w:cs="Times New Roman" w:hint="eastAsia"/>
          <w:b w:val="0"/>
          <w:bCs w:val="0"/>
          <w:kern w:val="2"/>
          <w:sz w:val="30"/>
          <w:szCs w:val="30"/>
        </w:rPr>
        <w:t>）</w:t>
      </w:r>
    </w:p>
    <w:p w:rsidR="00586D6F" w:rsidRDefault="00586D6F" w:rsidP="00586D6F">
      <w:pPr>
        <w:spacing w:line="460" w:lineRule="exact"/>
        <w:ind w:firstLineChars="398" w:firstLine="1194"/>
        <w:rPr>
          <w:rFonts w:ascii="仿宋_GB2312" w:eastAsia="仿宋_GB2312" w:hint="eastAsia"/>
          <w:sz w:val="30"/>
          <w:szCs w:val="30"/>
        </w:rPr>
      </w:pPr>
      <w:proofErr w:type="gramStart"/>
      <w:r w:rsidRPr="00EE3117">
        <w:rPr>
          <w:rFonts w:ascii="仿宋_GB2312" w:eastAsia="仿宋_GB2312" w:hint="eastAsia"/>
          <w:sz w:val="30"/>
          <w:szCs w:val="30"/>
        </w:rPr>
        <w:t>蒋</w:t>
      </w:r>
      <w:proofErr w:type="gramEnd"/>
      <w:r w:rsidRPr="00EE3117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EE3117">
        <w:rPr>
          <w:rFonts w:ascii="仿宋_GB2312" w:eastAsia="仿宋_GB2312" w:hint="eastAsia"/>
          <w:sz w:val="30"/>
          <w:szCs w:val="30"/>
        </w:rPr>
        <w:t>磊</w:t>
      </w:r>
      <w:proofErr w:type="gramEnd"/>
      <w:r w:rsidRPr="00EE3117">
        <w:rPr>
          <w:rFonts w:ascii="仿宋_GB2312" w:eastAsia="仿宋_GB2312" w:hint="eastAsia"/>
          <w:sz w:val="30"/>
          <w:szCs w:val="30"/>
        </w:rPr>
        <w:t>（浙江耀信工程咨询有限公司</w:t>
      </w:r>
      <w:r>
        <w:rPr>
          <w:rFonts w:ascii="仿宋_GB2312" w:eastAsia="仿宋_GB2312" w:hint="eastAsia"/>
          <w:sz w:val="30"/>
          <w:szCs w:val="30"/>
        </w:rPr>
        <w:t>董事长</w:t>
      </w:r>
      <w:r w:rsidRPr="00EE3117">
        <w:rPr>
          <w:rFonts w:ascii="仿宋_GB2312" w:eastAsia="仿宋_GB2312" w:hint="eastAsia"/>
          <w:sz w:val="30"/>
          <w:szCs w:val="30"/>
        </w:rPr>
        <w:t>）</w:t>
      </w:r>
    </w:p>
    <w:p w:rsidR="00586D6F" w:rsidRPr="00EE3117" w:rsidRDefault="00586D6F" w:rsidP="00586D6F">
      <w:pPr>
        <w:spacing w:line="460" w:lineRule="exact"/>
        <w:ind w:firstLineChars="398" w:firstLine="1194"/>
        <w:rPr>
          <w:rFonts w:ascii="仿宋_GB2312" w:eastAsia="仿宋_GB2312" w:hint="eastAsia"/>
          <w:sz w:val="30"/>
          <w:szCs w:val="30"/>
        </w:rPr>
      </w:pPr>
      <w:r w:rsidRPr="00EE3117">
        <w:rPr>
          <w:rFonts w:ascii="仿宋_GB2312" w:eastAsia="仿宋_GB2312" w:hint="eastAsia"/>
          <w:sz w:val="30"/>
          <w:szCs w:val="30"/>
        </w:rPr>
        <w:t>史文军（原浙江</w:t>
      </w:r>
      <w:r>
        <w:rPr>
          <w:rFonts w:ascii="仿宋_GB2312" w:eastAsia="仿宋_GB2312" w:hint="eastAsia"/>
          <w:sz w:val="30"/>
          <w:szCs w:val="30"/>
        </w:rPr>
        <w:t>省</w:t>
      </w:r>
      <w:r w:rsidRPr="00EE3117">
        <w:rPr>
          <w:rFonts w:ascii="仿宋_GB2312" w:eastAsia="仿宋_GB2312" w:hint="eastAsia"/>
          <w:sz w:val="30"/>
          <w:szCs w:val="30"/>
        </w:rPr>
        <w:t>建工集团有限责任公司总经济师）</w:t>
      </w:r>
    </w:p>
    <w:p w:rsidR="000F7CFA" w:rsidRPr="00586D6F" w:rsidRDefault="000F7CFA">
      <w:bookmarkStart w:id="0" w:name="_GoBack"/>
      <w:bookmarkEnd w:id="0"/>
    </w:p>
    <w:sectPr w:rsidR="000F7CFA" w:rsidRPr="00586D6F" w:rsidSect="0003666A">
      <w:pgSz w:w="11906" w:h="16838" w:code="9"/>
      <w:pgMar w:top="1440" w:right="1797" w:bottom="1440" w:left="179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5B" w:rsidRDefault="0063695B" w:rsidP="00586D6F">
      <w:r>
        <w:separator/>
      </w:r>
    </w:p>
  </w:endnote>
  <w:endnote w:type="continuationSeparator" w:id="0">
    <w:p w:rsidR="0063695B" w:rsidRDefault="0063695B" w:rsidP="0058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5B" w:rsidRDefault="0063695B" w:rsidP="00586D6F">
      <w:r>
        <w:separator/>
      </w:r>
    </w:p>
  </w:footnote>
  <w:footnote w:type="continuationSeparator" w:id="0">
    <w:p w:rsidR="0063695B" w:rsidRDefault="0063695B" w:rsidP="00586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F6"/>
    <w:rsid w:val="000F7CFA"/>
    <w:rsid w:val="00586D6F"/>
    <w:rsid w:val="0063695B"/>
    <w:rsid w:val="00A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586D6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D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D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D6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86D6F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586D6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D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D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D6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86D6F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q3wZaPE17BCA7FFoL-_Q8SXrxOLS8Y5ZTeh2pNRhVEGHFEUFzJ1pvTY2B1bGAfg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2017-05-12T01:53:00Z</dcterms:created>
  <dcterms:modified xsi:type="dcterms:W3CDTF">2017-05-12T01:53:00Z</dcterms:modified>
</cp:coreProperties>
</file>